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45F6" w14:textId="5345D499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bookmarkStart w:id="0" w:name="_Hlk53521962"/>
      <w:r w:rsidRPr="005A6DD1">
        <w:rPr>
          <w:rFonts w:cs="Times New Roman"/>
          <w:sz w:val="28"/>
          <w:szCs w:val="28"/>
        </w:rPr>
        <w:t>Федеральное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7A0540">
        <w:rPr>
          <w:rFonts w:cs="Times New Roman"/>
          <w:sz w:val="28"/>
          <w:szCs w:val="28"/>
        </w:rPr>
        <w:t xml:space="preserve"> </w:t>
      </w:r>
    </w:p>
    <w:p w14:paraId="0B08BB3F" w14:textId="02C749B1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учреждение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высшего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="002C2B80">
        <w:rPr>
          <w:rFonts w:cs="Times New Roman"/>
          <w:sz w:val="28"/>
          <w:szCs w:val="28"/>
        </w:rPr>
        <w:t>«</w:t>
      </w:r>
      <w:r w:rsidRPr="005A6DD1">
        <w:rPr>
          <w:rFonts w:cs="Times New Roman"/>
          <w:sz w:val="28"/>
          <w:szCs w:val="28"/>
        </w:rPr>
        <w:t>Кузбасский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</w:p>
    <w:p w14:paraId="6904214C" w14:textId="109CB136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</w:t>
      </w:r>
      <w:r w:rsidR="002C2B80">
        <w:rPr>
          <w:rFonts w:cs="Times New Roman"/>
          <w:sz w:val="28"/>
          <w:szCs w:val="28"/>
        </w:rPr>
        <w:t>»</w:t>
      </w:r>
    </w:p>
    <w:p w14:paraId="5E7E5067" w14:textId="77777777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EDF598F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97B8A21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36F0342" w14:textId="62E8E2BB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организация режима, охраны и конвоирования</w:t>
      </w:r>
    </w:p>
    <w:p w14:paraId="74DCCAB3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5559190E" w14:textId="6B4BCC4C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14:paraId="56231ACE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1BC8402F" w14:textId="574842B9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7A0540">
        <w:rPr>
          <w:rFonts w:cs="Times New Roman"/>
          <w:sz w:val="28"/>
          <w:szCs w:val="28"/>
        </w:rPr>
        <w:t xml:space="preserve"> </w:t>
      </w:r>
      <w:r w:rsidR="002C2B80">
        <w:rPr>
          <w:rFonts w:cs="Times New Roman"/>
          <w:sz w:val="28"/>
          <w:szCs w:val="28"/>
        </w:rPr>
        <w:t>«</w:t>
      </w:r>
      <w:r w:rsidR="006D1F94">
        <w:rPr>
          <w:rFonts w:cs="Times New Roman"/>
          <w:sz w:val="28"/>
          <w:szCs w:val="28"/>
        </w:rPr>
        <w:t>Организация охраны</w:t>
      </w:r>
      <w:r w:rsidR="002C2B80">
        <w:rPr>
          <w:rFonts w:cs="Times New Roman"/>
          <w:sz w:val="28"/>
          <w:szCs w:val="28"/>
        </w:rPr>
        <w:t>»</w:t>
      </w:r>
    </w:p>
    <w:p w14:paraId="6C52FB67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6837E53" w14:textId="2C20489D" w:rsidR="00CA3B43" w:rsidRPr="005A6DD1" w:rsidRDefault="00CA3B43" w:rsidP="00CA3B43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7A0540">
        <w:rPr>
          <w:rFonts w:cs="Times New Roman"/>
          <w:sz w:val="28"/>
          <w:szCs w:val="28"/>
        </w:rPr>
        <w:t xml:space="preserve"> </w:t>
      </w:r>
      <w:r w:rsidR="002C2B80">
        <w:rPr>
          <w:rFonts w:cs="Times New Roman"/>
          <w:sz w:val="28"/>
          <w:szCs w:val="28"/>
        </w:rPr>
        <w:t>«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1D7345" w:rsidRPr="001D7345">
        <w:rPr>
          <w:rFonts w:cs="Times New Roman"/>
          <w:color w:val="000000"/>
          <w:sz w:val="28"/>
          <w:szCs w:val="28"/>
          <w:shd w:val="clear" w:color="auto" w:fill="FFFFFF"/>
        </w:rPr>
        <w:t>бязанности помощника начальника караула</w:t>
      </w:r>
      <w:r w:rsidR="002C2B80">
        <w:rPr>
          <w:rFonts w:cs="Times New Roman"/>
          <w:sz w:val="28"/>
          <w:szCs w:val="28"/>
        </w:rPr>
        <w:t>»</w:t>
      </w:r>
    </w:p>
    <w:p w14:paraId="3D92232C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A5C33D7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E3D8551" w14:textId="6CA48BD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7A0540">
        <w:rPr>
          <w:rFonts w:cs="Times New Roman"/>
          <w:sz w:val="28"/>
          <w:szCs w:val="28"/>
        </w:rPr>
        <w:t xml:space="preserve"> </w:t>
      </w:r>
    </w:p>
    <w:p w14:paraId="09302F79" w14:textId="5BDDDF83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1" w:name="_Hlk53520940"/>
      <w:r w:rsidRPr="005A6DD1">
        <w:rPr>
          <w:rFonts w:cs="Times New Roman"/>
          <w:sz w:val="28"/>
          <w:szCs w:val="28"/>
        </w:rPr>
        <w:t>Курсант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4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курса</w:t>
      </w:r>
      <w:r w:rsidR="007A0540">
        <w:rPr>
          <w:rFonts w:cs="Times New Roman"/>
          <w:sz w:val="28"/>
          <w:szCs w:val="28"/>
        </w:rPr>
        <w:t xml:space="preserve"> </w:t>
      </w:r>
      <w:r w:rsidR="00D438D8">
        <w:rPr>
          <w:rFonts w:cs="Times New Roman"/>
          <w:sz w:val="28"/>
          <w:szCs w:val="28"/>
        </w:rPr>
        <w:t>3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взвода.</w:t>
      </w:r>
    </w:p>
    <w:p w14:paraId="1899ED88" w14:textId="78F27405" w:rsidR="00CA3B43" w:rsidRPr="00497E29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рядовой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вн.сл</w:t>
      </w:r>
      <w:proofErr w:type="spellEnd"/>
      <w:r>
        <w:rPr>
          <w:rFonts w:cs="Times New Roman"/>
          <w:sz w:val="28"/>
          <w:szCs w:val="28"/>
        </w:rPr>
        <w:t>.,</w:t>
      </w:r>
      <w:r w:rsidR="007A0540">
        <w:rPr>
          <w:rFonts w:cs="Times New Roman"/>
          <w:sz w:val="28"/>
          <w:szCs w:val="28"/>
        </w:rPr>
        <w:t xml:space="preserve"> </w:t>
      </w:r>
      <w:bookmarkEnd w:id="1"/>
      <w:proofErr w:type="spellStart"/>
      <w:r w:rsidR="00CC3765">
        <w:rPr>
          <w:rFonts w:cs="Times New Roman"/>
          <w:sz w:val="28"/>
          <w:szCs w:val="28"/>
        </w:rPr>
        <w:t>Тлеуов</w:t>
      </w:r>
      <w:proofErr w:type="spellEnd"/>
      <w:r w:rsidR="00CC3765">
        <w:rPr>
          <w:rFonts w:cs="Times New Roman"/>
          <w:sz w:val="28"/>
          <w:szCs w:val="28"/>
        </w:rPr>
        <w:t xml:space="preserve"> Н.Ж.</w:t>
      </w:r>
      <w:bookmarkStart w:id="2" w:name="_GoBack"/>
      <w:bookmarkEnd w:id="2"/>
    </w:p>
    <w:p w14:paraId="643A3333" w14:textId="77777777" w:rsidR="00CA3B43" w:rsidRPr="005577ED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27CB1F98" w14:textId="16AA1578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7A0540">
        <w:rPr>
          <w:rFonts w:cs="Times New Roman"/>
          <w:sz w:val="28"/>
          <w:szCs w:val="28"/>
        </w:rPr>
        <w:t xml:space="preserve"> </w:t>
      </w:r>
    </w:p>
    <w:p w14:paraId="3687CB8F" w14:textId="63899961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3" w:name="_Hlk53520927"/>
      <w:r>
        <w:rPr>
          <w:rFonts w:cs="Times New Roman"/>
          <w:sz w:val="28"/>
          <w:szCs w:val="28"/>
        </w:rPr>
        <w:t>преподаватель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кафедры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ОРО и К</w:t>
      </w:r>
      <w:r>
        <w:rPr>
          <w:rFonts w:cs="Times New Roman"/>
          <w:sz w:val="28"/>
          <w:szCs w:val="28"/>
        </w:rPr>
        <w:t>,</w:t>
      </w:r>
    </w:p>
    <w:p w14:paraId="1298EF6A" w14:textId="5AADB324" w:rsidR="00CA3B43" w:rsidRDefault="0046269A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майор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 w:rsidR="00CA3B43">
        <w:rPr>
          <w:rFonts w:cs="Times New Roman"/>
          <w:sz w:val="28"/>
          <w:szCs w:val="28"/>
        </w:rPr>
        <w:t>вн.сл</w:t>
      </w:r>
      <w:proofErr w:type="spellEnd"/>
      <w:r w:rsidR="00CA3B43">
        <w:rPr>
          <w:rFonts w:cs="Times New Roman"/>
          <w:sz w:val="28"/>
          <w:szCs w:val="28"/>
        </w:rPr>
        <w:t>.</w:t>
      </w:r>
      <w:r w:rsidR="007A0540">
        <w:rPr>
          <w:rFonts w:cs="Times New Roman"/>
          <w:sz w:val="28"/>
          <w:szCs w:val="28"/>
        </w:rPr>
        <w:t xml:space="preserve"> </w:t>
      </w:r>
      <w:bookmarkEnd w:id="3"/>
      <w:proofErr w:type="spellStart"/>
      <w:r>
        <w:rPr>
          <w:rFonts w:cs="Times New Roman"/>
          <w:sz w:val="28"/>
          <w:szCs w:val="28"/>
        </w:rPr>
        <w:t>Крутовский</w:t>
      </w:r>
      <w:proofErr w:type="spellEnd"/>
      <w:r>
        <w:rPr>
          <w:rFonts w:cs="Times New Roman"/>
          <w:sz w:val="28"/>
          <w:szCs w:val="28"/>
        </w:rPr>
        <w:t xml:space="preserve"> И.В.</w:t>
      </w:r>
    </w:p>
    <w:p w14:paraId="10256D68" w14:textId="7777777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06E2F598" w14:textId="1804F9B8" w:rsidR="00CA3B43" w:rsidRDefault="00CA3B43" w:rsidP="00CA3B43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допуске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защите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_________________________________________</w:t>
      </w:r>
      <w:r w:rsidR="007A0540">
        <w:rPr>
          <w:rFonts w:cs="Times New Roman"/>
          <w:sz w:val="28"/>
          <w:szCs w:val="28"/>
        </w:rPr>
        <w:t xml:space="preserve"> </w:t>
      </w:r>
    </w:p>
    <w:p w14:paraId="4BF46E48" w14:textId="77777777" w:rsidR="00CA3B43" w:rsidRDefault="00CA3B43" w:rsidP="00CA3B43">
      <w:pPr>
        <w:spacing w:after="0" w:line="240" w:lineRule="auto"/>
        <w:rPr>
          <w:rFonts w:cs="Times New Roman"/>
          <w:sz w:val="28"/>
          <w:szCs w:val="28"/>
        </w:rPr>
      </w:pPr>
    </w:p>
    <w:p w14:paraId="7B37A47B" w14:textId="267F2A08" w:rsidR="00CA3B43" w:rsidRDefault="00CA3B43" w:rsidP="00280E56">
      <w:pPr>
        <w:spacing w:after="0" w:line="240" w:lineRule="auto"/>
        <w:ind w:left="283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</w:t>
      </w:r>
      <w:r w:rsidR="007A0540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___________________</w:t>
      </w:r>
    </w:p>
    <w:p w14:paraId="20AE0B35" w14:textId="3961DD47" w:rsidR="00CA3B43" w:rsidRDefault="007A0540" w:rsidP="00280E56">
      <w:pPr>
        <w:spacing w:after="0" w:line="240" w:lineRule="auto"/>
        <w:ind w:left="2832"/>
        <w:rPr>
          <w:rFonts w:eastAsia="Times New Roman" w:cs="Times New Roman"/>
          <w:sz w:val="22"/>
          <w:szCs w:val="28"/>
        </w:rPr>
      </w:pPr>
      <w:r>
        <w:rPr>
          <w:rFonts w:eastAsia="Times New Roman" w:cs="Times New Roman"/>
          <w:sz w:val="22"/>
          <w:szCs w:val="28"/>
        </w:rPr>
        <w:t xml:space="preserve">   </w:t>
      </w:r>
      <w:r w:rsidR="00280E56">
        <w:rPr>
          <w:rFonts w:eastAsia="Times New Roman" w:cs="Times New Roman"/>
          <w:sz w:val="22"/>
          <w:szCs w:val="28"/>
        </w:rPr>
        <w:tab/>
      </w:r>
      <w:r w:rsidR="00CA3B43">
        <w:rPr>
          <w:rFonts w:eastAsia="Times New Roman" w:cs="Times New Roman"/>
          <w:sz w:val="22"/>
          <w:szCs w:val="28"/>
        </w:rPr>
        <w:t>Дата</w:t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защиты</w:t>
      </w:r>
      <w:r>
        <w:rPr>
          <w:rFonts w:eastAsia="Times New Roman" w:cs="Times New Roman"/>
          <w:sz w:val="22"/>
          <w:szCs w:val="28"/>
        </w:rPr>
        <w:t xml:space="preserve">                          </w:t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Оценка</w:t>
      </w:r>
    </w:p>
    <w:p w14:paraId="4FF0A1EE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5D8111B5" w14:textId="4503D4CB" w:rsidR="00CA3B43" w:rsidRDefault="00CA3B43" w:rsidP="00CA3B43">
      <w:pPr>
        <w:rPr>
          <w:rFonts w:eastAsia="Times New Roman" w:cs="Times New Roman"/>
          <w:sz w:val="28"/>
          <w:szCs w:val="28"/>
        </w:rPr>
      </w:pPr>
    </w:p>
    <w:p w14:paraId="3F075067" w14:textId="77777777" w:rsidR="006D1F94" w:rsidRDefault="006D1F94" w:rsidP="00CA3B43">
      <w:pPr>
        <w:rPr>
          <w:rFonts w:eastAsia="Times New Roman" w:cs="Times New Roman"/>
          <w:sz w:val="28"/>
          <w:szCs w:val="28"/>
        </w:rPr>
      </w:pPr>
    </w:p>
    <w:p w14:paraId="4DC40163" w14:textId="4D2C876B" w:rsidR="00CA3B43" w:rsidRPr="005A6DD1" w:rsidRDefault="00CA3B43" w:rsidP="00CA3B43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>
        <w:rPr>
          <w:rFonts w:cs="Times New Roman"/>
          <w:sz w:val="28"/>
          <w:szCs w:val="28"/>
        </w:rPr>
        <w:t>,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2020</w:t>
      </w:r>
      <w:bookmarkEnd w:id="0"/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3760682" w14:textId="77777777" w:rsidR="00CA3B43" w:rsidRPr="005A6DD1" w:rsidRDefault="00CA3B43" w:rsidP="00CA3B43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64257EE4" w14:textId="7A18FDC7" w:rsidR="006D1F94" w:rsidRPr="006D1F94" w:rsidRDefault="00CA3B43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5212639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_Toc55212639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3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81E98A" w14:textId="6D15EA7F" w:rsidR="006D1F94" w:rsidRPr="006D1F94" w:rsidRDefault="00661A60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0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ПРАВОВОЕ РЕГУЛИРОВАНИЕ ДЕЯТЕЛЬНОСТИ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_Toc55212640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E91E83" w14:textId="548C8151" w:rsidR="006D1F94" w:rsidRPr="006D1F94" w:rsidRDefault="00661A60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1" w:history="1">
            <w:r w:rsidR="006D1F94" w:rsidRPr="006D1F94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_Toc55212641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445717" w14:textId="070E561C" w:rsidR="006D1F94" w:rsidRPr="006D1F94" w:rsidRDefault="00661A60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2" w:history="1">
            <w:r w:rsidR="006D1F94" w:rsidRPr="006D1F94">
              <w:rPr>
                <w:rStyle w:val="a6"/>
                <w:noProof/>
                <w:sz w:val="28"/>
                <w:szCs w:val="28"/>
              </w:rPr>
              <w:t>1.2. Обязанности часового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_Toc55212642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9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CDDC7A" w14:textId="711EE274" w:rsidR="006D1F94" w:rsidRPr="006D1F94" w:rsidRDefault="00661A60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3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</w:rPr>
              <w:t>ГЛАВА 2. СРАВНИТЕЛЬНО-ПРАВОВОЙ АНАЛИЗ ЧАСОВОГО УИС И ВС РФ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_Toc55212643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16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02D54" w14:textId="57DD3ED7" w:rsidR="006D1F94" w:rsidRPr="006D1F94" w:rsidRDefault="00661A60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4" w:history="1">
            <w:r w:rsidR="006D1F94" w:rsidRPr="006D1F94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_Toc55212644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24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7D6C4" w14:textId="171E588C" w:rsidR="006D1F94" w:rsidRPr="006D1F94" w:rsidRDefault="00661A60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55212645" w:history="1">
            <w:r w:rsidR="006D1F94" w:rsidRPr="006D1F94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6D1F94" w:rsidRPr="006D1F94">
              <w:rPr>
                <w:noProof/>
                <w:webHidden/>
                <w:sz w:val="28"/>
                <w:szCs w:val="28"/>
              </w:rPr>
              <w:tab/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begin"/>
            </w:r>
            <w:r w:rsidR="006D1F94" w:rsidRPr="006D1F94">
              <w:rPr>
                <w:noProof/>
                <w:webHidden/>
                <w:sz w:val="28"/>
                <w:szCs w:val="28"/>
              </w:rPr>
              <w:instrText xml:space="preserve"> PAGEREF _Toc55212645 \h </w:instrText>
            </w:r>
            <w:r w:rsidR="006D1F94" w:rsidRPr="006D1F94">
              <w:rPr>
                <w:noProof/>
                <w:webHidden/>
                <w:sz w:val="28"/>
                <w:szCs w:val="28"/>
              </w:rPr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1F94" w:rsidRPr="006D1F94">
              <w:rPr>
                <w:noProof/>
                <w:webHidden/>
                <w:sz w:val="28"/>
                <w:szCs w:val="28"/>
              </w:rPr>
              <w:t>25</w:t>
            </w:r>
            <w:r w:rsidR="006D1F94" w:rsidRPr="006D1F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CEF51" w14:textId="16670295" w:rsidR="00CA3B43" w:rsidRPr="005A6DD1" w:rsidRDefault="00CA3B43" w:rsidP="00CA3B43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705C194" w14:textId="77777777" w:rsidR="00CA3B43" w:rsidRPr="00497E29" w:rsidRDefault="00CA3B43" w:rsidP="00CA3B43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en-US"/>
        </w:rPr>
      </w:pPr>
    </w:p>
    <w:p w14:paraId="12E02BBA" w14:textId="77777777" w:rsidR="00CA3B43" w:rsidRPr="005A6DD1" w:rsidRDefault="00CA3B43" w:rsidP="00CA3B43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3CFA33B2" w14:textId="77777777" w:rsidR="00CA3B43" w:rsidRPr="005A6DD1" w:rsidRDefault="00CA3B43" w:rsidP="00CA3B43">
      <w:pPr>
        <w:pStyle w:val="1"/>
        <w:rPr>
          <w:rFonts w:cs="Times New Roman"/>
        </w:rPr>
      </w:pPr>
      <w:bookmarkStart w:id="4" w:name="_Toc55212639"/>
      <w:r w:rsidRPr="005A6DD1">
        <w:rPr>
          <w:rFonts w:cs="Times New Roman"/>
        </w:rPr>
        <w:lastRenderedPageBreak/>
        <w:t>ВВЕДЕНИЕ</w:t>
      </w:r>
      <w:bookmarkEnd w:id="4"/>
    </w:p>
    <w:p w14:paraId="659E052F" w14:textId="77777777" w:rsidR="00CA3B43" w:rsidRPr="009F7D3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7A39CDE3" w14:textId="0DCD7AAA" w:rsidR="00CA3B4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50281215" w14:textId="2D6A5724" w:rsidR="001D7345" w:rsidRPr="006346FF" w:rsidRDefault="001D7345" w:rsidP="001D7345">
      <w:pPr>
        <w:pStyle w:val="22"/>
        <w:spacing w:before="0" w:after="0" w:line="360" w:lineRule="auto"/>
        <w:ind w:firstLine="709"/>
        <w:jc w:val="both"/>
        <w:rPr>
          <w:sz w:val="28"/>
          <w:szCs w:val="28"/>
        </w:rPr>
      </w:pPr>
      <w:r w:rsidRPr="006346FF">
        <w:rPr>
          <w:sz w:val="28"/>
          <w:szCs w:val="28"/>
        </w:rPr>
        <w:t xml:space="preserve">Основной задачей уголовно-исполнительной системы (далее – УИС) Российской Федерации </w:t>
      </w:r>
      <w:r w:rsidRPr="00DF1182">
        <w:rPr>
          <w:sz w:val="28"/>
          <w:szCs w:val="28"/>
        </w:rPr>
        <w:t>(далее – РФ) является исполнение уголовного наказания в условиях, соблюдения правопорядка и законности, обеспечения безопасности осужденных, лиц, содержащихся под стражей, а также работников УИС, должностных лиц и граждан, находящихся на территориях исправительных учреждений</w:t>
      </w:r>
      <w:r w:rsidRPr="006346FF">
        <w:rPr>
          <w:sz w:val="28"/>
          <w:szCs w:val="28"/>
        </w:rPr>
        <w:t xml:space="preserve"> и следственных изоляторов. </w:t>
      </w:r>
    </w:p>
    <w:p w14:paraId="1148176C" w14:textId="35F754FC" w:rsidR="0046269A" w:rsidRPr="00836214" w:rsidRDefault="001D7345" w:rsidP="001D7345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346FF">
        <w:rPr>
          <w:sz w:val="28"/>
          <w:szCs w:val="28"/>
        </w:rPr>
        <w:t>Обеспечение надежной охраны учреждений УИС,  является одним из критериев показателей деятельности ФСИН России, который достигается постоянной работой по предупреждению побегов осужденных и лиц, содержащихся под стражей, проводимой в территориальных органах и учреждениях УИС в данном направлении.</w:t>
      </w:r>
      <w:r>
        <w:rPr>
          <w:sz w:val="28"/>
          <w:szCs w:val="28"/>
        </w:rPr>
        <w:t xml:space="preserve"> Важную роль в решении задач, стоящих перед подразделением охраны, играет помощник начальника караула. Его правовой статус подробно не исследован и не раскрыт в нормативно-правовых актах в принципе, что и определяет актуальность исследования.</w:t>
      </w:r>
    </w:p>
    <w:p w14:paraId="25522841" w14:textId="5980BCCD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Объектом исследования</w:t>
      </w:r>
      <w:r w:rsidRPr="00836214">
        <w:rPr>
          <w:rFonts w:cs="Times New Roman"/>
          <w:sz w:val="28"/>
          <w:szCs w:val="28"/>
        </w:rPr>
        <w:t xml:space="preserve"> явля</w:t>
      </w:r>
      <w:r w:rsidR="0046269A">
        <w:rPr>
          <w:rFonts w:cs="Times New Roman"/>
          <w:sz w:val="28"/>
          <w:szCs w:val="28"/>
        </w:rPr>
        <w:t xml:space="preserve">ются общественные отношения, возникающие в связи с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ей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 xml:space="preserve">деятельности 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помощника начальника караула</w:t>
      </w:r>
      <w:r w:rsidRPr="00836214">
        <w:rPr>
          <w:rFonts w:cs="Times New Roman"/>
          <w:sz w:val="28"/>
          <w:szCs w:val="28"/>
        </w:rPr>
        <w:t>.</w:t>
      </w:r>
    </w:p>
    <w:p w14:paraId="1EE794D1" w14:textId="7AD0D815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Предметом исследования</w:t>
      </w:r>
      <w:r w:rsidRPr="00836214">
        <w:rPr>
          <w:rFonts w:cs="Times New Roman"/>
          <w:sz w:val="28"/>
          <w:szCs w:val="28"/>
        </w:rPr>
        <w:t xml:space="preserve"> нормы уголовно-исполнительного законодательства России, определяющие </w:t>
      </w:r>
      <w:r w:rsidR="00D438D8">
        <w:rPr>
          <w:rFonts w:cs="Times New Roman"/>
          <w:sz w:val="28"/>
          <w:szCs w:val="28"/>
        </w:rPr>
        <w:t xml:space="preserve">деятельность 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помощника начальника караула</w:t>
      </w:r>
      <w:r w:rsidRPr="00836214">
        <w:rPr>
          <w:rFonts w:cs="Times New Roman"/>
          <w:sz w:val="28"/>
          <w:szCs w:val="28"/>
        </w:rPr>
        <w:t>.</w:t>
      </w:r>
    </w:p>
    <w:p w14:paraId="27F17047" w14:textId="4A3B66E6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Целью работы</w:t>
      </w:r>
      <w:r w:rsidRPr="00836214">
        <w:rPr>
          <w:rFonts w:cs="Times New Roman"/>
          <w:sz w:val="28"/>
          <w:szCs w:val="28"/>
        </w:rPr>
        <w:t xml:space="preserve"> является исследование теоретических и практических аспектов процесса 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>рганизаци</w:t>
      </w:r>
      <w:r w:rsidR="0046269A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46269A" w:rsidRPr="0046269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 xml:space="preserve">деятельности </w:t>
      </w:r>
      <w:r w:rsidR="001D7345">
        <w:rPr>
          <w:rFonts w:cs="Times New Roman"/>
          <w:color w:val="000000"/>
          <w:sz w:val="28"/>
          <w:szCs w:val="28"/>
          <w:shd w:val="clear" w:color="auto" w:fill="FFFFFF"/>
        </w:rPr>
        <w:t>помощника начальника караула</w:t>
      </w:r>
      <w:r w:rsidRPr="00836214">
        <w:rPr>
          <w:rFonts w:cs="Times New Roman"/>
          <w:sz w:val="28"/>
          <w:szCs w:val="28"/>
        </w:rPr>
        <w:t>.</w:t>
      </w:r>
    </w:p>
    <w:p w14:paraId="73F55B8F" w14:textId="77777777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26C67570" w14:textId="1543AD6C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Проанализировать </w:t>
      </w:r>
      <w:r w:rsidR="003A60BC">
        <w:rPr>
          <w:rFonts w:cs="Times New Roman"/>
          <w:sz w:val="28"/>
          <w:szCs w:val="28"/>
        </w:rPr>
        <w:t>правовое регулирование деятельности караула</w:t>
      </w:r>
      <w:r>
        <w:rPr>
          <w:rFonts w:cs="Times New Roman"/>
          <w:sz w:val="28"/>
          <w:szCs w:val="28"/>
        </w:rPr>
        <w:t>;</w:t>
      </w:r>
    </w:p>
    <w:p w14:paraId="2694002A" w14:textId="76BDEA3B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Исследовать </w:t>
      </w:r>
      <w:r w:rsidR="003A60BC">
        <w:rPr>
          <w:rFonts w:cs="Times New Roman"/>
          <w:sz w:val="28"/>
          <w:szCs w:val="28"/>
        </w:rPr>
        <w:t>правовое положение помощника начальника караула ВС РФ</w:t>
      </w:r>
      <w:r>
        <w:rPr>
          <w:rFonts w:cs="Times New Roman"/>
          <w:sz w:val="28"/>
          <w:szCs w:val="28"/>
        </w:rPr>
        <w:t>;</w:t>
      </w:r>
    </w:p>
    <w:p w14:paraId="16D700C2" w14:textId="12DB771B" w:rsid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Провести </w:t>
      </w:r>
      <w:r w:rsidR="003A60BC">
        <w:rPr>
          <w:rFonts w:cs="Times New Roman"/>
          <w:sz w:val="28"/>
          <w:szCs w:val="28"/>
        </w:rPr>
        <w:t>анализ обязанностей ПНК и ПНК по КС</w:t>
      </w:r>
      <w:r w:rsidR="00D438D8">
        <w:rPr>
          <w:rFonts w:cs="Times New Roman"/>
          <w:sz w:val="28"/>
          <w:szCs w:val="28"/>
        </w:rPr>
        <w:t>.</w:t>
      </w:r>
    </w:p>
    <w:p w14:paraId="276C8012" w14:textId="1F924D67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>Теоретической и методологической основой работы послужили специальная научная литература по рассматриваемой теме, а также нормативно-справочные материалы.</w:t>
      </w:r>
    </w:p>
    <w:p w14:paraId="4AB020FD" w14:textId="285F670D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 xml:space="preserve">По структуре настоящая курсовая работа состоит из введения, основной части, включающей в себя две главы, заключения, списка </w:t>
      </w:r>
      <w:r>
        <w:rPr>
          <w:rFonts w:cs="Times New Roman"/>
          <w:sz w:val="28"/>
          <w:szCs w:val="28"/>
        </w:rPr>
        <w:t>использованных источников</w:t>
      </w:r>
      <w:r w:rsidRPr="00F51C37">
        <w:rPr>
          <w:rFonts w:cs="Times New Roman"/>
          <w:sz w:val="28"/>
          <w:szCs w:val="28"/>
        </w:rPr>
        <w:t>.</w:t>
      </w:r>
    </w:p>
    <w:p w14:paraId="04D4D86C" w14:textId="70A1E4A5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747F55D6" w14:textId="38DD4935" w:rsidR="00CA3B43" w:rsidRDefault="00FC1095" w:rsidP="00CA3B43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5" w:name="_Toc55212640"/>
      <w:r w:rsidRPr="005A6DD1">
        <w:rPr>
          <w:rFonts w:cs="Times New Roman"/>
          <w:shd w:val="clear" w:color="auto" w:fill="FFFFFF"/>
        </w:rPr>
        <w:lastRenderedPageBreak/>
        <w:t>ГЛАВА</w:t>
      </w:r>
      <w:r w:rsidR="007A0540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1.</w:t>
      </w:r>
      <w:r w:rsidR="007A0540">
        <w:rPr>
          <w:rFonts w:cs="Times New Roman"/>
          <w:shd w:val="clear" w:color="auto" w:fill="FFFFFF"/>
        </w:rPr>
        <w:t xml:space="preserve"> </w:t>
      </w:r>
      <w:r w:rsidR="00D438D8" w:rsidRPr="00D438D8">
        <w:rPr>
          <w:rFonts w:cs="Times New Roman"/>
          <w:shd w:val="clear" w:color="auto" w:fill="FFFFFF"/>
        </w:rPr>
        <w:t xml:space="preserve">ПРАВОВОЕ РЕГУЛИРОВАНИЕ ДЕЯТЕЛЬНОСТИ </w:t>
      </w:r>
      <w:bookmarkEnd w:id="5"/>
      <w:r w:rsidR="001D7345">
        <w:rPr>
          <w:rFonts w:cs="Times New Roman"/>
          <w:shd w:val="clear" w:color="auto" w:fill="FFFFFF"/>
        </w:rPr>
        <w:t>ПОМОЩНИКА НАЧАЛЬНИКА КАРАУЛА</w:t>
      </w:r>
    </w:p>
    <w:p w14:paraId="540CF232" w14:textId="77777777" w:rsidR="00CA3B43" w:rsidRDefault="00CA3B43" w:rsidP="00CA3B43"/>
    <w:p w14:paraId="0FB440F5" w14:textId="77777777" w:rsidR="00CA3B43" w:rsidRPr="00220C21" w:rsidRDefault="00CA3B43" w:rsidP="00CA3B43"/>
    <w:p w14:paraId="685E9B99" w14:textId="0482868B" w:rsidR="001D7345" w:rsidRPr="005A6DD1" w:rsidRDefault="001D7345" w:rsidP="001D7345">
      <w:pPr>
        <w:pStyle w:val="2"/>
        <w:rPr>
          <w:szCs w:val="28"/>
          <w:shd w:val="clear" w:color="auto" w:fill="FFFFFF"/>
        </w:rPr>
      </w:pPr>
      <w:bookmarkStart w:id="6" w:name="_Toc55212641"/>
      <w:bookmarkStart w:id="7" w:name="_Toc55212642"/>
      <w:r w:rsidRPr="005A6DD1">
        <w:rPr>
          <w:szCs w:val="28"/>
          <w:shd w:val="clear" w:color="auto" w:fill="FFFFFF"/>
        </w:rPr>
        <w:t>1.1.</w:t>
      </w:r>
      <w:r>
        <w:rPr>
          <w:szCs w:val="28"/>
          <w:shd w:val="clear" w:color="auto" w:fill="FFFFFF"/>
        </w:rPr>
        <w:t xml:space="preserve"> </w:t>
      </w:r>
      <w:bookmarkEnd w:id="6"/>
      <w:r>
        <w:rPr>
          <w:szCs w:val="28"/>
          <w:shd w:val="clear" w:color="auto" w:fill="FFFFFF"/>
        </w:rPr>
        <w:t>Правовое регулирование деятельности караулов</w:t>
      </w:r>
    </w:p>
    <w:p w14:paraId="10841AD8" w14:textId="77777777" w:rsidR="001D7345" w:rsidRDefault="001D7345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7069747" w14:textId="77777777" w:rsidR="001D7345" w:rsidRDefault="001D7345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E65D25B" w14:textId="1E76908F" w:rsidR="001D7345" w:rsidRDefault="00BC7613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Караулы и места их расположения входят в систему охраны учреждений УИС. </w:t>
      </w:r>
    </w:p>
    <w:p w14:paraId="45947EFD" w14:textId="0640C658" w:rsidR="00BC7613" w:rsidRDefault="00BC7613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Одним из способов охраны учреждения (объекта) УИС является о</w:t>
      </w:r>
      <w:r w:rsidRPr="00BC7613">
        <w:rPr>
          <w:rFonts w:cs="Times New Roman"/>
          <w:sz w:val="28"/>
          <w:szCs w:val="28"/>
        </w:rPr>
        <w:t>перативное дежурство караула (только тех объектов, которые оборудованы полным комплексом ИТСОН по первой категории; отвечают нормативным требованиям, обеспечивающим выдачу достоверного сигнала о нарушении запретной зоны; обеспечивают своевременный выход резервной группы караула на место нарушения и задержание осужденных, подозреваемых и обвиняемых, совершающих побег, во внешней запретной зоне</w:t>
      </w:r>
      <w:r>
        <w:rPr>
          <w:rFonts w:cs="Times New Roman"/>
          <w:sz w:val="28"/>
          <w:szCs w:val="28"/>
        </w:rPr>
        <w:t>.</w:t>
      </w:r>
    </w:p>
    <w:p w14:paraId="1B7164DA" w14:textId="7A2F57B8" w:rsid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Караул – это группа вооруженных сотрудников, предназначенная для охраны объектов, на которых содержатся осужденные, подозреваемые и обвиняемые в совершении преступлений, или конвоирования осужденных и лиц, содержащихся под стражей</w:t>
      </w:r>
      <w:r w:rsidR="002C2B80">
        <w:rPr>
          <w:rStyle w:val="a7"/>
          <w:rFonts w:cs="Times New Roman"/>
          <w:sz w:val="28"/>
          <w:szCs w:val="28"/>
        </w:rPr>
        <w:footnoteReference w:id="1"/>
      </w:r>
      <w:r>
        <w:rPr>
          <w:rFonts w:cs="Times New Roman"/>
          <w:sz w:val="28"/>
          <w:szCs w:val="28"/>
        </w:rPr>
        <w:t>.</w:t>
      </w:r>
    </w:p>
    <w:p w14:paraId="7C0C4F22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В зависимости от характера выполняемой служебной задачи караулы бывают:</w:t>
      </w:r>
    </w:p>
    <w:p w14:paraId="7F44BF0A" w14:textId="66A35A4A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по охране жилых (режимных) и смежных с ними производственных (хозяйственно-складских) зон ИК, ВК, ЛИУ, ЛПУ, СИЗО и тюрем;</w:t>
      </w:r>
    </w:p>
    <w:p w14:paraId="422321B3" w14:textId="23CBC6B1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по конвоированию осужденных из жилых зон ИК на производственные объекты и обратно, охране производственных объектов во время работы на них осужденных;</w:t>
      </w:r>
    </w:p>
    <w:p w14:paraId="7FB4A575" w14:textId="2AB20954" w:rsid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по конвоированию осужденных и лиц, содержащихся под стражей, между учреждениями (объектами) УИС в рамках одного территориального </w:t>
      </w:r>
      <w:r w:rsidRPr="00BC7613">
        <w:rPr>
          <w:rFonts w:cs="Times New Roman"/>
          <w:sz w:val="28"/>
          <w:szCs w:val="28"/>
        </w:rPr>
        <w:lastRenderedPageBreak/>
        <w:t>органа ФСИН России(в пунктах дислокации СИЗО, исправительных учреждений УИС, где отсутствуют специальные подразделения УИС по конвоированию).</w:t>
      </w:r>
    </w:p>
    <w:p w14:paraId="0B1CA985" w14:textId="2DC09955" w:rsidR="003A60BC" w:rsidRDefault="003A60BC" w:rsidP="003A60B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В состав караула в зависимости от характера выполняемых задач могут назначаться: начальник караула, помощник начальника караула, помощники начальника караула по кинологической службе со служебными собаками, помощник начальника караула – начальник КПП , сотрудники по числу постов и смен,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>специалист-кинолог группы досмотра транспорта со служебной собакой и кинолог-патрульный со служебной собакой, водители транспортных средств и другие лица.</w:t>
      </w:r>
    </w:p>
    <w:p w14:paraId="525DB092" w14:textId="7BBC2850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В целях оказания помощи караулам по охране учреждений (объектов) УИС, конвоирования в медицинские организации осужденных и лиц, содержащихся под стражей, и охране их в период оказания медицинской помощи, охране имущества учреждений (объектов) УИС при возникновении чрезвычайных ситуаций природного и техногенного характера в исправительных учреждениях УИС, СИЗО могут назначаться временные караулы. </w:t>
      </w:r>
    </w:p>
    <w:p w14:paraId="7213B410" w14:textId="3D232441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Для конвоирования осужденных и лиц, содержащихся под стражей, из исправительных учреждений УИС, СИЗО на обменные пункты и обратно (в пунктах дислокации учреждений (объектов) УИС, в которых отсутствуют специальные подразделений УИС</w:t>
      </w:r>
      <w:r>
        <w:rPr>
          <w:rFonts w:cs="Times New Roman"/>
          <w:sz w:val="28"/>
          <w:szCs w:val="28"/>
        </w:rPr>
        <w:t xml:space="preserve"> </w:t>
      </w:r>
      <w:r w:rsidRPr="00BC7613">
        <w:rPr>
          <w:rFonts w:cs="Times New Roman"/>
          <w:sz w:val="28"/>
          <w:szCs w:val="28"/>
        </w:rPr>
        <w:t>по конвоированию), назначаются встречные караулы.</w:t>
      </w:r>
    </w:p>
    <w:p w14:paraId="78EFB88E" w14:textId="17591BD0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Временные караулы назначаются из числа свободных от службы сотрудников СИЗО, исправительного учреждения УИС, допущенных в установленном порядке к несению службы. </w:t>
      </w:r>
    </w:p>
    <w:p w14:paraId="412A7D4E" w14:textId="3EA6159C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Караулы с круглосуточным режимом работы должны сменяться каждые 12 часов. В исключительных случаях по согласованию со ФСИН России указанные караулы могут сменяться через 24 часа.</w:t>
      </w:r>
    </w:p>
    <w:p w14:paraId="655ADD48" w14:textId="0497E94E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Караулы должны нести службу по конвоированию до окончания выполнения поставленной задачи. Смена временных караулов, наряжаемых </w:t>
      </w:r>
      <w:r w:rsidRPr="00BC7613">
        <w:rPr>
          <w:rFonts w:cs="Times New Roman"/>
          <w:sz w:val="28"/>
          <w:szCs w:val="28"/>
        </w:rPr>
        <w:lastRenderedPageBreak/>
        <w:t>для охраны осужденных и лиц, содержащихся под стражей, находящихся на стационарном лечении в медицинских организациях, осуществляется не более чем через 12 часов.</w:t>
      </w:r>
    </w:p>
    <w:p w14:paraId="04FF7BD5" w14:textId="28A0A0C8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74. Численность караула должна определяться в зависимости от количества установленных для данного караула постов, но она должна быть</w:t>
      </w:r>
      <w:r>
        <w:rPr>
          <w:rFonts w:cs="Times New Roman"/>
          <w:sz w:val="28"/>
          <w:szCs w:val="28"/>
        </w:rPr>
        <w:t xml:space="preserve"> </w:t>
      </w:r>
      <w:r w:rsidRPr="00BC7613">
        <w:rPr>
          <w:rFonts w:cs="Times New Roman"/>
          <w:sz w:val="28"/>
          <w:szCs w:val="28"/>
        </w:rPr>
        <w:t xml:space="preserve">не менее 3 вооруженных сотрудников. </w:t>
      </w:r>
    </w:p>
    <w:p w14:paraId="090EB661" w14:textId="6ED435D8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В караулах, которые несут службу непрерывно продолжительностью 24 часа, на каждый пост следует назначать двух караульных. В караулах, которые несут службу продолжительностью до 12 часов, на каждый пост следует назначать одного караульного, а также подменных караульных из расчета один караульный на два–четыре поста по охране запретной зоны.</w:t>
      </w:r>
    </w:p>
    <w:p w14:paraId="44E24D7E" w14:textId="5E229C4C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Порядок осуществления подмены часовых КПП и часового-оператора для кратковременного отдыха, приема пищи и других целей определяется в плане охраны учреждения (объекта) УИС.</w:t>
      </w:r>
    </w:p>
    <w:p w14:paraId="38C3BC42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Сотрудники женского пола должны назначаться, как правило, на посты КПП для пропуска людей и ПУТСО. Назначение сотрудников женского пола на посты по охране запретных зон следует осуществлять в исключительных случаях.</w:t>
      </w:r>
    </w:p>
    <w:p w14:paraId="260675FE" w14:textId="69DF0994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Для досмотра транспортных средств, проходящих через КПП для пропуска транспорта, в составе караула предусматривается группа досмотра транспорта численностью не менее трех сотрудников, в которую могут назначаться:</w:t>
      </w:r>
    </w:p>
    <w:p w14:paraId="60E95F59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ПНК-НКПП (начальник караула, ПНК);</w:t>
      </w:r>
    </w:p>
    <w:p w14:paraId="73FBBD82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специалист-кинолог группы досмотра со служебной собакой (ПНК по КС </w:t>
      </w:r>
    </w:p>
    <w:p w14:paraId="1BA21ED0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со служебной собакой);</w:t>
      </w:r>
    </w:p>
    <w:p w14:paraId="3584CB55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часовой КПП для пропуска транспорта (часовой КПП для пропуска людей).</w:t>
      </w:r>
    </w:p>
    <w:p w14:paraId="42795771" w14:textId="0DEDCA6E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lastRenderedPageBreak/>
        <w:t>Для выполнения внезапно возникающих задач, действий при происшествиях в караулах из числа начальника караула, ПНК и караульных свободной смены создаются резервные группы.</w:t>
      </w:r>
    </w:p>
    <w:p w14:paraId="441C628B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В карауле по охране СИЗО, исправительного учреждения УИС предусматриваются две резервные группы численностью не менее двух сотрудников в каждой:</w:t>
      </w:r>
    </w:p>
    <w:p w14:paraId="0006DCDD" w14:textId="767BA61D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резервная группа караула № 1–для действий в запретной зоне охраняемого объекта возглавляется начальником караула, усиливается одним из караульных и (или) ПНК по КС со служебной собакой (при назначении в состав караула двух ПНК по КС);</w:t>
      </w:r>
    </w:p>
    <w:p w14:paraId="7EE37332" w14:textId="00A0A3AB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резервная группа караула № 2 (группа преследования)–для действий на территории, прилегающей к охраняемому объекту, на которой установлены режимные требования, возглавляется ПНК по КС со служебной собакой, усиливается одним из караульных.</w:t>
      </w:r>
    </w:p>
    <w:p w14:paraId="53CBAF58" w14:textId="521A03B4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Начальниками караулов по охране учреждений (объектов) УИС назначаются сотрудники из числа начальствующего состава отдела охраны, прошедшие учебно-методические сборы и допущенные приказом территориального органа ФСИН России к несению службы в качестве начальников караулов. Назначать в качестве начальников караулов сотрудников, из числа младшего начальствующего состава, прошедших соответствующую </w:t>
      </w:r>
      <w:proofErr w:type="spellStart"/>
      <w:r w:rsidRPr="00BC7613">
        <w:rPr>
          <w:rFonts w:cs="Times New Roman"/>
          <w:sz w:val="28"/>
          <w:szCs w:val="28"/>
        </w:rPr>
        <w:t>сборовую</w:t>
      </w:r>
      <w:proofErr w:type="spellEnd"/>
      <w:r w:rsidRPr="00BC7613">
        <w:rPr>
          <w:rFonts w:cs="Times New Roman"/>
          <w:sz w:val="28"/>
          <w:szCs w:val="28"/>
        </w:rPr>
        <w:t xml:space="preserve"> подготовку и имеющих опыт службы в качестве ПНК (начальника караула), разрешается только в дневное время суток при 12-ти часовом режиме службы караула по нормальному варианту, за исключением выходных и праздничных дней. </w:t>
      </w:r>
    </w:p>
    <w:p w14:paraId="0CBA8703" w14:textId="49D0479D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Начальниками временных караулов могут назначаться сотрудники старшего</w:t>
      </w:r>
      <w:r>
        <w:rPr>
          <w:rFonts w:cs="Times New Roman"/>
          <w:sz w:val="28"/>
          <w:szCs w:val="28"/>
        </w:rPr>
        <w:t xml:space="preserve"> </w:t>
      </w:r>
      <w:r w:rsidRPr="00BC7613">
        <w:rPr>
          <w:rFonts w:cs="Times New Roman"/>
          <w:sz w:val="28"/>
          <w:szCs w:val="28"/>
        </w:rPr>
        <w:t>и среднего начальствующего состава СИЗО, исправительных учреждений УИС, имеющие закрепленное за ними табельное оружие, прошедшие учебно-методические сборы и допущенные приказом территориального органа ФСИН России к самостоятельному несению службы в качестве начальников временных караулов.</w:t>
      </w:r>
    </w:p>
    <w:p w14:paraId="6ADA41E6" w14:textId="56582F3F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lastRenderedPageBreak/>
        <w:t>Сотрудники отделов охраны при реализации полномочий исправительных учреждений УИ</w:t>
      </w:r>
      <w:proofErr w:type="gramStart"/>
      <w:r w:rsidRPr="00BC7613">
        <w:rPr>
          <w:rFonts w:cs="Times New Roman"/>
          <w:sz w:val="28"/>
          <w:szCs w:val="28"/>
        </w:rPr>
        <w:t>С(</w:t>
      </w:r>
      <w:proofErr w:type="gramEnd"/>
      <w:r w:rsidRPr="00BC7613">
        <w:rPr>
          <w:rFonts w:cs="Times New Roman"/>
          <w:sz w:val="28"/>
          <w:szCs w:val="28"/>
        </w:rPr>
        <w:t>СИЗО),установленных законодательством Российской Федерации, обязаны:</w:t>
      </w:r>
    </w:p>
    <w:p w14:paraId="521EFD27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требовать от осужденных и лиц, содержащихся под стражей, и иных лиц исполнения ими установленных законодательством Российской Федерации обязанностей и соблюдения правил внутреннего распорядка учреждений, исполняющих наказания;</w:t>
      </w:r>
    </w:p>
    <w:p w14:paraId="58A8C7A2" w14:textId="10195C3B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производить досмотр и обыск осужденных и лиц, содержащихся под стражей и иных лиц, проникших в границы запретных зон, их вещей, транспортных средств, а также изымать запрещенные предметы;</w:t>
      </w:r>
    </w:p>
    <w:p w14:paraId="7F685113" w14:textId="2637301A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при проведении специальной операции по задержанию осужденных и лиц, содержащихся под стражей, совершивших побеги или уклоняющихся от отбывания наказания, в местах вероятного их появления осуществлять досмотр транспортных средств, проверку документов.</w:t>
      </w:r>
    </w:p>
    <w:p w14:paraId="5FFB3E89" w14:textId="2E3D1C2E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Запрещается назначать в караулы по охране учреждений (объектов) УИС осужденных и лиц, содержащихся под стражей, следующих сотрудников:</w:t>
      </w:r>
    </w:p>
    <w:p w14:paraId="449AF8B1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не усвоивших программу первоначальной подготовки; </w:t>
      </w:r>
    </w:p>
    <w:p w14:paraId="08437FDC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BC7613">
        <w:rPr>
          <w:rFonts w:cs="Times New Roman"/>
          <w:sz w:val="28"/>
          <w:szCs w:val="28"/>
        </w:rPr>
        <w:t>недопущенных</w:t>
      </w:r>
      <w:proofErr w:type="spellEnd"/>
      <w:r w:rsidRPr="00BC7613">
        <w:rPr>
          <w:rFonts w:cs="Times New Roman"/>
          <w:sz w:val="28"/>
          <w:szCs w:val="28"/>
        </w:rPr>
        <w:t xml:space="preserve"> к самостоятельному выполнению задач по охране;</w:t>
      </w:r>
    </w:p>
    <w:p w14:paraId="208CE16F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совершивших проступки, по которым ведется служебная проверка;</w:t>
      </w:r>
    </w:p>
    <w:p w14:paraId="57B10FE0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признанных по результатам медицинского осмотра больными; </w:t>
      </w:r>
    </w:p>
    <w:p w14:paraId="3EBAF930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употребивших спиртные напитки или наркотические вещества; </w:t>
      </w:r>
    </w:p>
    <w:p w14:paraId="25F68719" w14:textId="77777777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 xml:space="preserve">из состава сменяемого караула. </w:t>
      </w:r>
    </w:p>
    <w:p w14:paraId="7DA989B1" w14:textId="2C1B1813" w:rsidR="00BC7613" w:rsidRP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t>Во время несения службы запрещается инициировать разбирательства, служебные проверки и наложение дисциплинарных взысканий на сотрудников, входящих в состав караула, за совершенные ими проступки (преступления, происшествия, нарушения правил несения службы). Если по характеру совершенного проступка сотрудник не может быть допущен к дальнейшему несению службы, то он сменяется с поста и разоружается.</w:t>
      </w:r>
    </w:p>
    <w:p w14:paraId="19D9528B" w14:textId="740FEB60" w:rsidR="00BC7613" w:rsidRDefault="00BC7613" w:rsidP="00BC76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C7613">
        <w:rPr>
          <w:rFonts w:cs="Times New Roman"/>
          <w:sz w:val="28"/>
          <w:szCs w:val="28"/>
        </w:rPr>
        <w:lastRenderedPageBreak/>
        <w:t>Проведение мероприятий по подготовке караулов, контролю за сменой караулов и несением ими службы, выполнению внезапно возникающих задач возлагается на заместителя начальника учреждения УИС – начальника отдела охраны, а также лиц старшего и среднего начальствующего состава отдела охраны по его указанию.</w:t>
      </w:r>
    </w:p>
    <w:p w14:paraId="665B407D" w14:textId="0B519D2B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караул – э</w:t>
      </w:r>
      <w:r w:rsidRPr="002C2B80">
        <w:rPr>
          <w:rFonts w:cs="Times New Roman"/>
          <w:sz w:val="28"/>
          <w:szCs w:val="28"/>
        </w:rPr>
        <w:t>то группа вооруженных сотрудников, предназначенная для охраны объектов, на которых содержатся осужденные, подозреваемые и обвиняемые в совершении преступлений, или конвоирования осужденных и лиц, содержащихся под стражей</w:t>
      </w:r>
      <w:r>
        <w:rPr>
          <w:rFonts w:cs="Times New Roman"/>
          <w:sz w:val="28"/>
          <w:szCs w:val="28"/>
        </w:rPr>
        <w:t>.</w:t>
      </w:r>
    </w:p>
    <w:p w14:paraId="55C5E1D6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В зависимости от характера выполняемой служебной задачи караулы бывают:</w:t>
      </w:r>
    </w:p>
    <w:p w14:paraId="2375B43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охране жилых (режимных) и смежных с ними производственных (хозяйственно-складских) зон ИК, ВК, ЛИУ, ЛПУ, СИЗО и тюрем;</w:t>
      </w:r>
    </w:p>
    <w:p w14:paraId="758EB9C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из жилых зон ИК на производственные объекты и обратно, охране производственных объектов во время работы на них осужденных;</w:t>
      </w:r>
    </w:p>
    <w:p w14:paraId="27E08237" w14:textId="6AF0429B" w:rsid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 лиц, содержащихся под стражей, между учреждениями (объектами) УИС в рамках одного территориального органа ФСИН России(в пунктах дислокации СИЗО, исправительных учреждений УИС, где отсутствуют специальные подразделения УИС по конвоированию).</w:t>
      </w:r>
    </w:p>
    <w:p w14:paraId="4343B3CB" w14:textId="77777777" w:rsidR="001D7345" w:rsidRPr="00F51C37" w:rsidRDefault="001D7345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47537F2" w14:textId="02275273" w:rsidR="00CA3B43" w:rsidRPr="005A6DD1" w:rsidRDefault="00CA3B43" w:rsidP="00CA3B43">
      <w:pPr>
        <w:pStyle w:val="2"/>
      </w:pPr>
      <w:r w:rsidRPr="005A6DD1">
        <w:t>1.2.</w:t>
      </w:r>
      <w:r w:rsidR="007A0540">
        <w:t xml:space="preserve"> </w:t>
      </w:r>
      <w:bookmarkEnd w:id="7"/>
      <w:r w:rsidR="001D7345">
        <w:t>Помощник начальника караула в ВС РФ</w:t>
      </w:r>
    </w:p>
    <w:p w14:paraId="1FEFF683" w14:textId="77777777" w:rsidR="00CA3B43" w:rsidRPr="005A6DD1" w:rsidRDefault="00CA3B43" w:rsidP="005B2C75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14:paraId="3FA6889B" w14:textId="0FD3A302" w:rsidR="001D7345" w:rsidRDefault="001D7345" w:rsidP="002C2B80">
      <w:pPr>
        <w:spacing w:after="0" w:line="360" w:lineRule="auto"/>
        <w:jc w:val="both"/>
        <w:rPr>
          <w:sz w:val="28"/>
          <w:szCs w:val="28"/>
        </w:rPr>
      </w:pPr>
    </w:p>
    <w:p w14:paraId="7AC055BF" w14:textId="0BFD3EB5" w:rsidR="001D7345" w:rsidRDefault="001D7345" w:rsidP="001D734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Указу Президента РФ от 10.11.2007 года № 1495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>Об утверждении общевоинских уставов Вооруженных Сил Российской Федерации</w:t>
      </w:r>
      <w:r w:rsidR="002C2B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11458">
        <w:rPr>
          <w:sz w:val="28"/>
          <w:szCs w:val="28"/>
        </w:rPr>
        <w:t xml:space="preserve">(вместе с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внутренней службы Вооруженных Сил Российской Федерации</w:t>
      </w:r>
      <w:r w:rsidR="002C2B80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>Дисциплинарным уставом Вооруженных Сил Российской Федерации</w:t>
      </w:r>
      <w:r w:rsidR="002C2B80"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 w:rsidR="002C2B80">
        <w:rPr>
          <w:sz w:val="28"/>
          <w:szCs w:val="28"/>
        </w:rPr>
        <w:t>«</w:t>
      </w:r>
      <w:r w:rsidRPr="00811458">
        <w:rPr>
          <w:sz w:val="28"/>
          <w:szCs w:val="28"/>
        </w:rPr>
        <w:t xml:space="preserve">Уставом гарнизонной и караульной служб </w:t>
      </w:r>
      <w:r w:rsidRPr="00811458">
        <w:rPr>
          <w:sz w:val="28"/>
          <w:szCs w:val="28"/>
        </w:rPr>
        <w:lastRenderedPageBreak/>
        <w:t>Вооруженных Сил Российской Федерации</w:t>
      </w:r>
      <w:r w:rsidR="002C2B80">
        <w:rPr>
          <w:sz w:val="28"/>
          <w:szCs w:val="28"/>
        </w:rPr>
        <w:t>»</w:t>
      </w:r>
      <w:r w:rsidRPr="00811458">
        <w:rPr>
          <w:sz w:val="28"/>
          <w:szCs w:val="28"/>
        </w:rPr>
        <w:t>)</w:t>
      </w:r>
      <w:r w:rsidR="002C2B80"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,</w:t>
      </w:r>
      <w:r w:rsidR="002C2B80">
        <w:rPr>
          <w:sz w:val="28"/>
          <w:szCs w:val="28"/>
        </w:rPr>
        <w:t xml:space="preserve"> по</w:t>
      </w:r>
      <w:r w:rsidR="002C2B80" w:rsidRPr="002C2B80">
        <w:rPr>
          <w:sz w:val="28"/>
          <w:szCs w:val="28"/>
        </w:rPr>
        <w:t>мощник начальника караула подчиняется начальнику караула.</w:t>
      </w:r>
    </w:p>
    <w:p w14:paraId="284716A4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Он обязан:</w:t>
      </w:r>
    </w:p>
    <w:p w14:paraId="4A3C53A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знать задачу караула, инструкцию начальнику караула и обязанности всех лиц караула;</w:t>
      </w:r>
    </w:p>
    <w:p w14:paraId="0762828B" w14:textId="33E1C46A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принять при смене караула караульное помещение и по описи, находящиеся в нем оборудование, инвентарь и имущество;</w:t>
      </w:r>
    </w:p>
    <w:p w14:paraId="6936C38B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исполнять обязанности начальника караула во время его отсутствия или отдыха;</w:t>
      </w:r>
    </w:p>
    <w:p w14:paraId="74F89C6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отправлять по приказу начальника караула смены на посты и проверять несение службы часовыми;</w:t>
      </w:r>
    </w:p>
    <w:p w14:paraId="00955E16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составлять график смены часовых у входа в караульное помещение и производить их смену;</w:t>
      </w:r>
    </w:p>
    <w:p w14:paraId="7D4721D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следить за своевременным приемом пищи личным составом караула, за исправным содержанием оборудования, инвентаря и имущества, за чистотой и порядком в караульном помещении и на прилегающей к нему территории, а также за своевременной топкой печей и освещением;</w:t>
      </w:r>
    </w:p>
    <w:p w14:paraId="2CEB447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сопровождать по приказу начальника караула лиц, проверяющих несение службы часовыми.</w:t>
      </w:r>
    </w:p>
    <w:p w14:paraId="58AEC0E1" w14:textId="6A694B51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 xml:space="preserve">Помощнику начальника караула запрещается использовать личные средства связи, а также иметь при себе электронные изделия, в которых могут храниться или которые позволяют с использованием сети </w:t>
      </w:r>
      <w:r>
        <w:rPr>
          <w:rFonts w:cs="Times New Roman"/>
          <w:sz w:val="28"/>
          <w:szCs w:val="28"/>
        </w:rPr>
        <w:t>«</w:t>
      </w:r>
      <w:r w:rsidRPr="002C2B80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2C2B80">
        <w:rPr>
          <w:rFonts w:cs="Times New Roman"/>
          <w:sz w:val="28"/>
          <w:szCs w:val="28"/>
        </w:rPr>
        <w:t xml:space="preserve"> распространять или предоставлять аудио-, фото-, видеоматериалы и данные геолокации.</w:t>
      </w:r>
    </w:p>
    <w:p w14:paraId="700978D0" w14:textId="5BABF78F" w:rsid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 xml:space="preserve">В случае тяжелого заболевания (тяжелого ранения), гибели начальника караула или физической невозможности исполнять им свои обязанности помощник начальника караула вступает в исполнение его обязанностей и </w:t>
      </w:r>
      <w:r w:rsidRPr="002C2B80">
        <w:rPr>
          <w:rFonts w:cs="Times New Roman"/>
          <w:sz w:val="28"/>
          <w:szCs w:val="28"/>
        </w:rPr>
        <w:lastRenderedPageBreak/>
        <w:t>докладывает об этом дежурному по гарнизону (военной комендатуре, воинской части).</w:t>
      </w:r>
    </w:p>
    <w:p w14:paraId="717D0FA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Помощник начальника караула по техническим средствам охраны отвечает за обеспечение заданного режима работы технических средств охраны, за правильный прием под охрану объектов, оборудованных техническими средствами охраны, за сохранность аппаратуры сбора и обработки информации, находящейся в караульном помещении, а при назначении в состав караула смены операторов технических средств охраны - за правильное несение ими службы и подчиняется начальнику караула, помощнику начальника караула.</w:t>
      </w:r>
    </w:p>
    <w:p w14:paraId="65CEACD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Он обязан:</w:t>
      </w:r>
    </w:p>
    <w:p w14:paraId="44C8D9D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знать особенности охраны объектов, оборудованных техническими средствами охраны, и обеспечивать заданный режим работы этих средств;</w:t>
      </w:r>
    </w:p>
    <w:p w14:paraId="6859057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принимать при смене караула документацию, проверять исправность, а при необходимости и функционирование технических средств охраны и докладывать об этом начальнику караула;</w:t>
      </w:r>
    </w:p>
    <w:p w14:paraId="3A3448B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проверять при несении дежурства состояние аппаратуры сбора и обработки информации;</w:t>
      </w:r>
    </w:p>
    <w:p w14:paraId="02D6E9E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докладывать по возвращении контрольно-охранной группы начальнику караула о состоянии постов, технических средств охраны, о выявленных недостатках и мерах, принятых для их устранения;</w:t>
      </w:r>
    </w:p>
    <w:p w14:paraId="09D71C35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исполнять во время дежурства у аппаратуры сбора и обработки информации обязанности оператора технических средств охраны.</w:t>
      </w:r>
    </w:p>
    <w:p w14:paraId="1C61CAF7" w14:textId="4560BC09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Оператор технических средств охраны отвечает за своевременное доведение до начальника караула данных о функционировании технических средств охраны, подчиняется начальнику караула, помощнику начальника караула, помощнику начальника караула по техническим средствам охраны, а также разводящему при действии в составе контрольно-охранной группы.</w:t>
      </w:r>
    </w:p>
    <w:p w14:paraId="6EB4288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Он обязан:</w:t>
      </w:r>
    </w:p>
    <w:p w14:paraId="1084C171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lastRenderedPageBreak/>
        <w:t>знать особенности охраны объектов, оборудованных техническими средствами охраны, и обеспечивать заданный режим работы этих средств;</w:t>
      </w:r>
    </w:p>
    <w:p w14:paraId="4FFDD2DB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постоянно следить во время дежурства за аппаратурой сбора и обработки информации технических средств охраны и вести журнал их контроля и функционирования; в случае срабатывания технических средств охраны или при выходе их из строя немедленно докладывать начальнику караула;</w:t>
      </w:r>
    </w:p>
    <w:p w14:paraId="578F0E5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проверять в составе контрольно-охранной группы состояние технических средств охраны;</w:t>
      </w:r>
    </w:p>
    <w:p w14:paraId="262650A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применять технические средства предупреждения и воздействия по указанию начальника караула;</w:t>
      </w:r>
    </w:p>
    <w:p w14:paraId="26F1458D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выполнять требования безопасности при обращении с электроприборами.</w:t>
      </w:r>
    </w:p>
    <w:p w14:paraId="11060A1E" w14:textId="18BE1EBD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 xml:space="preserve">Дежурство помощника начальника караула (оператора) по техническим средствам охраны у аппаратуры сбора и обработки информации по своему значению и ответственности приравнивается к несению службы часовым на посту. Во время дежурства ему запрещается оставлять аппаратуру без наблюдения, использовать личные средства связи и отвлекаться от несения службы, а также иметь при себе электронные изделия, в которых могут храниться или которые позволяют с использованием сети </w:t>
      </w:r>
      <w:r>
        <w:rPr>
          <w:rFonts w:cs="Times New Roman"/>
          <w:sz w:val="28"/>
          <w:szCs w:val="28"/>
        </w:rPr>
        <w:t>«</w:t>
      </w:r>
      <w:r w:rsidRPr="002C2B80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2C2B80">
        <w:rPr>
          <w:rFonts w:cs="Times New Roman"/>
          <w:sz w:val="28"/>
          <w:szCs w:val="28"/>
        </w:rPr>
        <w:t xml:space="preserve"> распространять или предоставлять аудио-, фото-, видеоматериалы и данные геолокации.</w:t>
      </w:r>
    </w:p>
    <w:p w14:paraId="6F450A94" w14:textId="46FEA3F3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помощник начальника караула ВС РФ подчиняется начальнику караула. Помощник начальника караула в ВС РФ имеет практически идентичное положение и набор обязанностей и запретов, что и в УИС, однако есть отличия. Так, в ВС РФ не выделяется ПНК по кинологической службе (далее – КС), о котором будет исследование в следующем параграфе.</w:t>
      </w:r>
    </w:p>
    <w:p w14:paraId="2EB87B2E" w14:textId="77777777" w:rsidR="002C2B80" w:rsidRDefault="002C2B80" w:rsidP="001D734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4FD34EC" w14:textId="730BD183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14:paraId="00E3E99A" w14:textId="0E423517" w:rsidR="00CA3B43" w:rsidRDefault="00FC1095" w:rsidP="00CA3B43">
      <w:pPr>
        <w:pStyle w:val="1"/>
        <w:spacing w:line="240" w:lineRule="auto"/>
        <w:rPr>
          <w:rFonts w:cs="Times New Roman"/>
        </w:rPr>
      </w:pPr>
      <w:bookmarkStart w:id="8" w:name="_Toc55212643"/>
      <w:r w:rsidRPr="005A6DD1">
        <w:rPr>
          <w:rFonts w:cs="Times New Roman"/>
        </w:rPr>
        <w:lastRenderedPageBreak/>
        <w:t>ГЛАВА</w:t>
      </w:r>
      <w:r w:rsidR="007A0540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7A0540">
        <w:rPr>
          <w:rFonts w:cs="Times New Roman"/>
        </w:rPr>
        <w:t xml:space="preserve"> </w:t>
      </w:r>
      <w:bookmarkEnd w:id="8"/>
      <w:r w:rsidR="001D7345">
        <w:rPr>
          <w:rFonts w:cs="Times New Roman"/>
        </w:rPr>
        <w:t>ПРАВОВЫЕ АСПЕКТЫ РЕГУЛИРОВАНИЯ ДЕЯТЕЛЬНОСТИ ПОМОЩНИКА НАЧАЛЬНИКА КАРАУЛА</w:t>
      </w:r>
    </w:p>
    <w:p w14:paraId="42855E56" w14:textId="77777777" w:rsidR="00CA3B43" w:rsidRPr="00163AD8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180D539" w14:textId="330BC764" w:rsidR="00CA3B43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E804D70" w14:textId="03E360BD" w:rsidR="001D7345" w:rsidRPr="001D7345" w:rsidRDefault="001D7345" w:rsidP="001D7345">
      <w:pPr>
        <w:pStyle w:val="2"/>
      </w:pPr>
      <w:r>
        <w:t>2.2. Обязанности ПНК</w:t>
      </w:r>
    </w:p>
    <w:p w14:paraId="04F4705B" w14:textId="6A8488F7" w:rsidR="001D7345" w:rsidRPr="002C2B80" w:rsidRDefault="001D7345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9876736" w14:textId="5A8F69A4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BB7D624" w14:textId="1224DB54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подчиняется начальнику караула и отвечает за: правильное несение службы сотрудниками; состояние дисциплины, поддержание внутреннего порядка в караульном помещении; соблюдение сотрудниками мер безопасности; сохранность и исправность оружия, боеприпасов, техники, ИТСО, материальных и транспортных средств, выделенных в распоряжение караула, средств пожаротушения, связи на постах и в караульном помещении, другого имущества согласно описи, а также за правильное их применение.</w:t>
      </w:r>
    </w:p>
    <w:p w14:paraId="669F1318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для качественного выполнения служебных задач должен:</w:t>
      </w:r>
    </w:p>
    <w:p w14:paraId="7FAC6EC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знать задачу караула, обязанности начальника и всех лиц караула;</w:t>
      </w:r>
    </w:p>
    <w:p w14:paraId="56CD8048" w14:textId="2AFED972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 xml:space="preserve">получать для караула постовую одежду и другое имущество, вести их учет и по указанию начальника караула производить их выдачу личному составу; </w:t>
      </w:r>
    </w:p>
    <w:p w14:paraId="578674C2" w14:textId="0DE8A4AD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при смене караула принимать караульное помещение и находящиеся в нем оборудование, инвентарь и имущество согласно описи, производить смену часового–оператора ПУТСО и часового КПП для пропуска людей, если это предусмотрено инструкцией ПНК;</w:t>
      </w:r>
    </w:p>
    <w:p w14:paraId="3E483A4B" w14:textId="1478CB68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следить за состоянием ИТСО, средств связи, транспортных средств, исправным содержанием оборудования, инвентаря и имущества, за чистотой и порядком в караульном помещении и на прилегающей к нему территории, а также своевременной топкой печей, просушкой одежды и обуви;</w:t>
      </w:r>
    </w:p>
    <w:p w14:paraId="72F0642C" w14:textId="4772269F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 xml:space="preserve">производить по устному распоряжению начальника караула смену часовых на постах, проверять несение ими службы, осуществлять согласно графику, установленному планом охраны, в период с 02.00 до 06.00 часов патрулирование запретной зоны по тропе наряда (при отсутствии с составе </w:t>
      </w:r>
      <w:r w:rsidRPr="002C2B80">
        <w:rPr>
          <w:sz w:val="28"/>
          <w:szCs w:val="28"/>
        </w:rPr>
        <w:lastRenderedPageBreak/>
        <w:t xml:space="preserve">караула второго ПНК по КС), проверяя при этом службу часовых на наружных постах, состояние ИТСО, </w:t>
      </w:r>
      <w:proofErr w:type="spellStart"/>
      <w:r w:rsidRPr="002C2B80">
        <w:rPr>
          <w:sz w:val="28"/>
          <w:szCs w:val="28"/>
        </w:rPr>
        <w:t>побегоопасных</w:t>
      </w:r>
      <w:proofErr w:type="spellEnd"/>
      <w:r w:rsidRPr="002C2B80">
        <w:rPr>
          <w:sz w:val="28"/>
          <w:szCs w:val="28"/>
        </w:rPr>
        <w:t xml:space="preserve"> (</w:t>
      </w:r>
      <w:proofErr w:type="spellStart"/>
      <w:r w:rsidRPr="002C2B80">
        <w:rPr>
          <w:sz w:val="28"/>
          <w:szCs w:val="28"/>
        </w:rPr>
        <w:t>тараноопасных</w:t>
      </w:r>
      <w:proofErr w:type="spellEnd"/>
      <w:r w:rsidRPr="002C2B80">
        <w:rPr>
          <w:sz w:val="28"/>
          <w:szCs w:val="28"/>
        </w:rPr>
        <w:t xml:space="preserve">, </w:t>
      </w:r>
      <w:proofErr w:type="spellStart"/>
      <w:r w:rsidRPr="002C2B80">
        <w:rPr>
          <w:sz w:val="28"/>
          <w:szCs w:val="28"/>
        </w:rPr>
        <w:t>подкопоопасных</w:t>
      </w:r>
      <w:proofErr w:type="spellEnd"/>
      <w:r w:rsidRPr="002C2B80">
        <w:rPr>
          <w:sz w:val="28"/>
          <w:szCs w:val="28"/>
        </w:rPr>
        <w:t>) направлений (мест), о результатах проверки докладывать начальнику караула, делать записи в постовой ведомости караула и немедленно принимать меры к устранению выявленных недостатков;</w:t>
      </w:r>
    </w:p>
    <w:p w14:paraId="0B3FE11A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сопровождать по указанию начальника караула лиц, проверяющих несение службы часовыми;</w:t>
      </w:r>
    </w:p>
    <w:p w14:paraId="4382169D" w14:textId="01408319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 отсутствие или во время отдыха начальника караула исполнять его обязанности;</w:t>
      </w:r>
    </w:p>
    <w:p w14:paraId="53DB3F7A" w14:textId="50C72C8B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 случае заболевания (ранения) или гибели начальника караула исполнять его обязанности, доложить об этом заместителю начальника учреждения УИС–начальнику отдела охраны, заместителю начальника отдела охраны, дежурному помощнику начальника учреждения УИС.</w:t>
      </w:r>
    </w:p>
    <w:p w14:paraId="2F5677DD" w14:textId="2E7CD591" w:rsidR="003A60BC" w:rsidRP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 xml:space="preserve">В инструкции ПНК необходимо указывать: задачи ПНК, порядок действий при смене караула, смене часовых; функции, связанные с материально-техническим обеспечением караула, поддержанием внутреннего порядка в караульном помещении; порядок проверки службы часовых; порядок сопровождения лиц, проверяющих службу караула; порядок действий в случае тяжелого заболевания (ранения), гибели начальника караула; порядок действий при происшествиях. </w:t>
      </w:r>
    </w:p>
    <w:p w14:paraId="0404A219" w14:textId="23412843" w:rsidR="003A60BC" w:rsidRPr="002C2B80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ПНК следует определять задачи исходя из конкретных условий несения службы.</w:t>
      </w:r>
    </w:p>
    <w:p w14:paraId="4AD4AF7D" w14:textId="33FB8E80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Время отдыха ПНК при 24-часовом режиме службы устанавливается согласно графику, определенному планом охраны.</w:t>
      </w:r>
    </w:p>
    <w:p w14:paraId="5496890F" w14:textId="0D8EE60A" w:rsidR="003A60BC" w:rsidRDefault="003A60BC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ПНК сменяемого и заступающего караулов, не заряжая своего оружия, сменяют часового–оператора ПУТСО и часового КПП для пропуска людей. Затем ПНК заступающего караула производит расчет остального личного состава караула по резервным группам и ставит задачи на случай действий при происшествиях.</w:t>
      </w:r>
    </w:p>
    <w:p w14:paraId="45E1D9C4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>ПНК-НКПП подчиняется начальнику караула и отвечает за соблюдение установленного порядка пропуска через КПП людей, транспорта и грузов, а также за надлежащее исполнение обязанностей сотрудниками, входящими в группу досмотра транспорта, и часовыми КПП.</w:t>
      </w:r>
    </w:p>
    <w:p w14:paraId="046C0C8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ПНК-НКПП для качественного выполнения служебных задач должен:</w:t>
      </w:r>
    </w:p>
    <w:p w14:paraId="28BE6CB3" w14:textId="2589EED8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знать задачу караула, обязанности часовых КПП и сотрудников, входящих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в группу досмотра транспорта, порядок пропуска через КПП людей, транспортных средств и грузов;</w:t>
      </w:r>
    </w:p>
    <w:p w14:paraId="00815F4D" w14:textId="379CA159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организовать несение службы часовым КПП для пропуска людей, следить за точным исполнением им обязанностей, установленных табелем постам плана охраны и инструкцией, утвержденной приказом СИЗО, исправительного учреждения УИС об организации пропускного режима;</w:t>
      </w:r>
    </w:p>
    <w:p w14:paraId="7E31CF0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руководить досмотром транспорта, соблюдая последовательность действий группы досмотра транспорта (приложение № 21), следить за точным исполнением сотрудниками, входящими в группу досмотра транспорта, своих обязанностей, соблюдением ими мер безопасности;</w:t>
      </w:r>
    </w:p>
    <w:p w14:paraId="33277957" w14:textId="37662480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знать ухищрения, применяемые осужденными и лицами, содержащимися под стражей, для совершения побегов через КПП,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в транспортных средствах, грузах, а также при несанкционированной доставке осужденными и лицами, содержащимися под стражей, другими лицами запрещенных предметов;</w:t>
      </w:r>
    </w:p>
    <w:p w14:paraId="6108D965" w14:textId="725F6EAE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докладывать начальнику караула о лицах, пытающихся пройти (выйти), проехать (выехать) на охраняемый объект(с объекта) УИС без предъявления соответствующих документов, а также о транспорте, в котором пытались вывезти с охраняемого объекта УИС материальные ценности без предъявления материального пропуска на вывоз (вынос) материальных ценностей и документации;</w:t>
      </w:r>
    </w:p>
    <w:p w14:paraId="2B88DB93" w14:textId="52260059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пропускать транспортные средства в места погрузки (разгрузки) только в сопровождении сотрудников, назначенных приказом СИЗО, исправительного учреждения УИС;</w:t>
      </w:r>
    </w:p>
    <w:p w14:paraId="3C45E601" w14:textId="6378E612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>пропускать транспортные средства через КПП в нерабочее время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с письменного разрешения дежурного помощника начальника учреждения УИС</w:t>
      </w:r>
    </w:p>
    <w:p w14:paraId="60958E6D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и только в присутствии начальника караула;</w:t>
      </w:r>
    </w:p>
    <w:p w14:paraId="6485D22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принимать от часовых КПП и лиц, входящих в группу досмотра транспорта, изъятые при досмотре запрещенные предметы и передавать их начальнику караула;</w:t>
      </w:r>
    </w:p>
    <w:p w14:paraId="7CDCD55F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сопровождать по указанию начальника караула лиц, проверяющих несение службы часовыми КПП, группой досмотра транспорта;</w:t>
      </w:r>
    </w:p>
    <w:p w14:paraId="3EF2933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по окончании службы закрывать ворота, запоры, замки и сдавать ключи от них начальнику караула.</w:t>
      </w:r>
    </w:p>
    <w:p w14:paraId="1EBD5563" w14:textId="6DAF87C6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Время отдыха ПНК-НКПП при 24-часовом режиме службы устанавливается согласно графику, определенному планом охраны.</w:t>
      </w:r>
    </w:p>
    <w:p w14:paraId="01F8A022" w14:textId="51EA8265" w:rsidR="003A60BC" w:rsidRPr="002C2B80" w:rsidRDefault="003A60BC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ПНК подчиняется начальнику караула и входит в состав караула, а также </w:t>
      </w:r>
      <w:r w:rsidRPr="002C2B80">
        <w:rPr>
          <w:sz w:val="28"/>
          <w:szCs w:val="28"/>
        </w:rPr>
        <w:t>отвечает за: правильное несение службы сотрудниками; состояние дисциплины, поддержание внутреннего порядка в караульном помещении; соблюдение сотрудниками мер безопасности; сохранность и исправность оружия, боеприпасов, техники, ИТСО, материальных и транспортных средств, выделенных в распоряжение караула, средств пожаротушения, связи на постах и в караульном помещении, другого имущества согласно описи, а также за правильное их применение</w:t>
      </w:r>
      <w:r>
        <w:rPr>
          <w:sz w:val="28"/>
          <w:szCs w:val="28"/>
        </w:rPr>
        <w:t>.</w:t>
      </w:r>
    </w:p>
    <w:p w14:paraId="2B9E2C8E" w14:textId="2C9939D4" w:rsidR="00811458" w:rsidRPr="002C2B80" w:rsidRDefault="00811458" w:rsidP="002C2B80"/>
    <w:p w14:paraId="4F18035C" w14:textId="79FAE6B4" w:rsidR="001D7345" w:rsidRDefault="001D7345" w:rsidP="001D7345">
      <w:pPr>
        <w:pStyle w:val="2"/>
      </w:pPr>
      <w:bookmarkStart w:id="9" w:name="_Toc55212644"/>
      <w:r>
        <w:t>2.2. Обязанности ПНК по кинологической службе</w:t>
      </w:r>
    </w:p>
    <w:p w14:paraId="6745BA2F" w14:textId="301F25EB" w:rsidR="001D7345" w:rsidRPr="002C2B80" w:rsidRDefault="001D7345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5FE78FF" w14:textId="7E749331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2CA52B5" w14:textId="79870FF3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 КС подчиняется начальнику караула, отвечает за своевременное обнаружение следов побега, результативность применения используемых караулом служебных собак, соблюдение требований по их содержанию, а также за полное и четкое исполнение обязанностей специалистами - кинологами, входящими в состав караула.</w:t>
      </w:r>
    </w:p>
    <w:p w14:paraId="66D3B01C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 КС для качественного выполнения служебных задач должен:</w:t>
      </w:r>
    </w:p>
    <w:p w14:paraId="62181183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 xml:space="preserve">знать задачу караула, обязанности всех специалистов - кинологов, входящих </w:t>
      </w:r>
    </w:p>
    <w:p w14:paraId="5064CBA5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 xml:space="preserve">в состав караула, порядок использования караульных собак, </w:t>
      </w:r>
      <w:proofErr w:type="spellStart"/>
      <w:r w:rsidRPr="002C2B80">
        <w:rPr>
          <w:sz w:val="28"/>
          <w:szCs w:val="28"/>
        </w:rPr>
        <w:t>побегоопасные</w:t>
      </w:r>
      <w:proofErr w:type="spellEnd"/>
      <w:r w:rsidRPr="002C2B80">
        <w:rPr>
          <w:sz w:val="28"/>
          <w:szCs w:val="28"/>
        </w:rPr>
        <w:t xml:space="preserve"> (</w:t>
      </w:r>
      <w:proofErr w:type="spellStart"/>
      <w:r w:rsidRPr="002C2B80">
        <w:rPr>
          <w:sz w:val="28"/>
          <w:szCs w:val="28"/>
        </w:rPr>
        <w:t>тараноопасные</w:t>
      </w:r>
      <w:proofErr w:type="spellEnd"/>
      <w:r w:rsidRPr="002C2B80">
        <w:rPr>
          <w:sz w:val="28"/>
          <w:szCs w:val="28"/>
        </w:rPr>
        <w:t xml:space="preserve">, </w:t>
      </w:r>
      <w:proofErr w:type="spellStart"/>
      <w:r w:rsidRPr="002C2B80">
        <w:rPr>
          <w:sz w:val="28"/>
          <w:szCs w:val="28"/>
        </w:rPr>
        <w:t>подкопоопасные</w:t>
      </w:r>
      <w:proofErr w:type="spellEnd"/>
      <w:r w:rsidRPr="002C2B80">
        <w:rPr>
          <w:sz w:val="28"/>
          <w:szCs w:val="28"/>
        </w:rPr>
        <w:t xml:space="preserve">) направления (места) и прилегающую </w:t>
      </w:r>
    </w:p>
    <w:p w14:paraId="45E558D9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к ним местность, а также ухищрения, применяемые для сокрытия следов, способы их распознавания, тактические приемы по применению служебных собак в карауле;</w:t>
      </w:r>
    </w:p>
    <w:p w14:paraId="0A8E69DB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производить при приеме караула совместно с ПНК по КС сменяемого караула обход территории, прилегающей к охраняемому объекту УИС, в целях профилактики совершения террористических актов в отношении охраняемого объекта УИС;</w:t>
      </w:r>
    </w:p>
    <w:p w14:paraId="6FBFA395" w14:textId="76B49395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возглавлять резервную группу (группу преследования) караула,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выдвигающуюся на территорию, прилегающую к охраняемому объекту УИС, для пресечения покушений на побег и побегов из-под охраны, попыток доставки на территорию учреждения (объекта) УИС запрещенных предметов;</w:t>
      </w:r>
    </w:p>
    <w:p w14:paraId="25F38149" w14:textId="22C5D623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проверять состояние постов караульных собак, принимать меры к устранению обнаруженных на постах недостатков;</w:t>
      </w:r>
    </w:p>
    <w:p w14:paraId="09B382F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напоминать заступающему на пост караульному об особенностях поведения караульных собак, выставленных в границах его поста;</w:t>
      </w:r>
    </w:p>
    <w:p w14:paraId="46B344F2" w14:textId="1AB4BAFC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проверять со служебной собакой по графику состояние КСП, режимной территории, прилегающей к охраняемому объекту УИС, результаты проверки докладывать начальнику караула и делать запись в постовой ведомости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караула;</w:t>
      </w:r>
    </w:p>
    <w:p w14:paraId="787D1779" w14:textId="24F1A09B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при обнаружении признаков побега докладывать начальнику караула, преследовать совершивших побег из-под охраны осужденных и лиц, содержащихся под стражей, во главе резервной группы (группы преследования) караула до задержания;</w:t>
      </w:r>
    </w:p>
    <w:p w14:paraId="2FC0552A" w14:textId="11D502D7" w:rsidR="002C2B80" w:rsidRP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lastRenderedPageBreak/>
        <w:t>выполнять правила содержания и ухода за служебной собакой и требовать того же от других специалистов-кинологов, входящих в состав караула.</w:t>
      </w:r>
    </w:p>
    <w:p w14:paraId="593FC6B8" w14:textId="0619F0A6" w:rsidR="002C2B80" w:rsidRDefault="002C2B80" w:rsidP="002C2B80">
      <w:pPr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В случае назначения в состав караула по охране учреждения УИС двух ПНК по КС со служебными собаками их силами организуется патрулирование внешней запретной зоны в период с 22.00 до 06.00 часов</w:t>
      </w:r>
      <w:r>
        <w:rPr>
          <w:sz w:val="28"/>
          <w:szCs w:val="28"/>
        </w:rPr>
        <w:t xml:space="preserve"> </w:t>
      </w:r>
      <w:r w:rsidRPr="002C2B80">
        <w:rPr>
          <w:sz w:val="28"/>
          <w:szCs w:val="28"/>
        </w:rPr>
        <w:t>с периодической сменой согласно графику, установленному в постовой ведомости караула по охране СИЗО, исправительного учреждения УИС. Один ПНК по КС со служебной собакой осуществляет патрулирование, а другой ПНК по КС находится в караульном помещении в готовности к действиям в составе резервной группы (группы преследования) караула. Время отдыха ПНК по КС при 24-часовом режиме службы устанавливается согласно графику, определенному планом охраны (за исключением периода с 22.00 до 06.00 часов).</w:t>
      </w:r>
    </w:p>
    <w:p w14:paraId="0106A583" w14:textId="77777777" w:rsidR="003A60BC" w:rsidRP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ПНК по КС следует определять задачи исходя из конкретных условий несения службы.</w:t>
      </w:r>
    </w:p>
    <w:p w14:paraId="2C31C308" w14:textId="3E1BC2FB" w:rsid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В случае назначения в составе караула двух ПНК по КС со служебными собаками предусматриваются инструкции для каждого, разграничивающие их задачи и функции, определяющие порядок подчиненности между ними.</w:t>
      </w:r>
    </w:p>
    <w:p w14:paraId="4A13FD9C" w14:textId="03584DDB" w:rsidR="003A60BC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3A60BC">
        <w:rPr>
          <w:sz w:val="28"/>
          <w:szCs w:val="28"/>
        </w:rPr>
        <w:t>ПНК по КС заступающего караула со служебной собакой совместно с ПНК по КС сменяемого караула осматривают территорию, прилегающую к охраняемому объекту, с целью обнаружения возможных признаков подготовки</w:t>
      </w:r>
      <w:r>
        <w:rPr>
          <w:sz w:val="28"/>
          <w:szCs w:val="28"/>
        </w:rPr>
        <w:t xml:space="preserve"> </w:t>
      </w:r>
      <w:r w:rsidRPr="003A60BC">
        <w:rPr>
          <w:sz w:val="28"/>
          <w:szCs w:val="28"/>
        </w:rPr>
        <w:t>и совершения террористических актов, следов побега или незаконного проникновения на охраняемый объект УИС нарушителей, запрещенных предметов.</w:t>
      </w:r>
    </w:p>
    <w:p w14:paraId="5C97398E" w14:textId="58B1FA94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 xml:space="preserve">Правовая основа случаев применения служебных собак в качестве специального средства определена пунктами 1 – 3, 5 статьи 30 Закона </w:t>
      </w:r>
      <w:r w:rsidRPr="00100DB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«Об учреждениях и органах, исполняющих уголовные наказания в виде лишения свободы»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100D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87D9F3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>Наставление по организации кинологической службы Федеральной службы исполнения наказаний, определяющее основы организации кинологической службы территориальных органов УИС, порядок применения служебных собак в оперативно-служебной деятельности, а также особенности их подготовки, содержания, кормления, разведения и ветеринарно-санитарного обеспечения, для выполнения оперативно-служебных задач устанавливает применение следующих категорий служебных собак: караульных, разыскных, патрульно-разыскных и специальных. Для воспроизводства и восстановления естественной убыли поголовья служебных собак предусмотрено использование племенных, ремонтных собак и щенков</w:t>
      </w:r>
      <w:r w:rsidRPr="00100DB6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100D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0FF30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и федеральным органом исполнительной власти в лице ФСИН России урегулирован порядок применения служебных собак в оперативно-служебной деятельности УИС. </w:t>
      </w:r>
    </w:p>
    <w:p w14:paraId="150AD252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B6">
        <w:rPr>
          <w:rFonts w:ascii="Times New Roman" w:hAnsi="Times New Roman" w:cs="Times New Roman"/>
          <w:sz w:val="28"/>
          <w:szCs w:val="28"/>
        </w:rPr>
        <w:t xml:space="preserve">Ежесуточно для усиления охраны учреждений УИС и их объектов привлекаются свыше восьми тысяч караульных собак, с помощью которых перекрывается более 60% периметров охраняемых объектов. Служебные собаки выполняют задачи по конвоированию осужденных и лиц, содержащихся под стражей, используются при проведении оперативно-режимных и разыскных мероприятий, для поиска наркотических средств, взрывчатых веществ и боеприпасов. </w:t>
      </w:r>
    </w:p>
    <w:p w14:paraId="5B334D42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специальных собак на объектах УИС позволяет значительно улучшить эффективность работы УИС по обеспечению надежности изоляции осужденных и лиц, содержащихся под стражей, режима их содержания, оказывает существенную помощь в поиске и обнаружении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запрещенных предметов и наркотических веществ, что способствует снижению уровня преступности в учреждениях УИС. </w:t>
      </w:r>
    </w:p>
    <w:p w14:paraId="5A27C307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Так, по информации ФСИН России, только в период с 2015 по 2016 год в результате умелых и решительных действий специалистов кинологов со служебными собаками пресечены 2 побега из-под надзора, 8 покушений на побег из-под охраны, пресечено более 700 попыток доставки в учреждения УИС запрещенных предметов. </w:t>
      </w:r>
    </w:p>
    <w:p w14:paraId="4271CC85" w14:textId="5682A2C9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Известно, что собаки распознают угрозы вторжения в тысячи раз лучше, чем охранники-люди. Собака как биологический датчик имеет много полезных природных преимуществ, не свойственных ни одному типу технологии. Кроме того, по мнению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Л.А.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 Астаховой применение служебных собак является гуманным в сравнении с оружием и эффективным сдерживающим, профилактическим фактором предупреждения и пресечения правонарушений в учреждениях УИС</w:t>
      </w:r>
      <w:r w:rsidRPr="00100DB6">
        <w:rPr>
          <w:rStyle w:val="a7"/>
          <w:rFonts w:ascii="Times New Roman" w:hAnsi="Times New Roman" w:cs="Times New Roman"/>
          <w:color w:val="auto"/>
          <w:sz w:val="28"/>
          <w:szCs w:val="28"/>
        </w:rPr>
        <w:footnoteReference w:id="5"/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2BFD027" w14:textId="3BFAE340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Аналогичной позицией придерживается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Е.Е.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>Масленников, отмечающий, что служебные собаки своим видом и поведением заставляют правонарушителей отказываться от своих преступных намерений</w:t>
      </w:r>
      <w:r w:rsidRPr="00100DB6">
        <w:rPr>
          <w:rStyle w:val="a7"/>
          <w:rFonts w:ascii="Times New Roman" w:hAnsi="Times New Roman" w:cs="Times New Roman"/>
          <w:color w:val="auto"/>
          <w:sz w:val="28"/>
          <w:szCs w:val="28"/>
        </w:rPr>
        <w:footnoteReference w:id="6"/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3A126BC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Проводимая Федеральной службой исполнения наказаний в последние годы работа по развитию сети циклов кинологической службы позволила увеличить их количество и численность, укрепить кадровый потенциал преподавательского состава, расширить возможности по обучению специалистов-кинологов. Изменился качественный подход к образовательному процессу на циклах кинологической службы. </w:t>
      </w:r>
    </w:p>
    <w:p w14:paraId="4857C779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С 1917 года вместо профессиональной переподготовки рядового и младшего начальствующего состава кинологических подразделений организовано профессиональное</w:t>
      </w:r>
      <w:r w:rsidRPr="00100D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обучение специалистов-кинологов с </w:t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присвоением квалификации «проводник (вожатый) служебной собаки 4 разряда». </w:t>
      </w:r>
    </w:p>
    <w:p w14:paraId="6A8C4A3E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Разработана концепция разведения и выращивания собак служебных пород в учреждениях УИС, предусматривающая увеличение в 2017 году на 45% количества племенных питомников с размещением их по территориальному принципу и устанавливающая нормативы штатной численности питомников, а также систему распределения собак, выращенных на племенных питомниках, в территориальные органы ФСИН России. </w:t>
      </w:r>
    </w:p>
    <w:p w14:paraId="23090BD6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Вместе с тем необходимо отметить, что, несмотря на положительную динамику использования сил, и средств кинологической службы в решении оперативно-служебных задач, возложенных на учреждения и органы УИС, в организации деятельности подразделений кинологической службы остаются еще отдельные вопросы, требующие принятия комплексных мер по их решению. </w:t>
      </w:r>
    </w:p>
    <w:p w14:paraId="2D17C605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На сегодняшний день использование служебных собак, в частности караульных, в территориальных органах УИС осуществляется с отдельными отступлениями от методических рекомендаций по тактике их применения. </w:t>
      </w:r>
    </w:p>
    <w:p w14:paraId="041466EA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Так, например, караульные собаки несут службу практически круглосуточно на своих постах, что в значительной степени снижает их активность в работе. Зачастую отсутствует системность в подготовке собак на учебных объектах и на местах несения службы. </w:t>
      </w:r>
    </w:p>
    <w:p w14:paraId="7D9F954A" w14:textId="552BA725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Безусловно, для всего этого имеются объективные причины – это нехватка специалистов-кинологов со специальным образованием, недостаточная учебно-материальная база, большая нагрузка на специалистов службы собак в связи с переработкой рабочего времени и т.д. Конечно, невзирая ни на что, специалисты - кинологи со служебными собаками должны выполнять поставленные перед ними задачи точно и в срок. Поэтому поиск новых решений по совершенствованию правовых и организационных основ функционирования подразделений кинологической службы УИС является актуальным.</w:t>
      </w:r>
    </w:p>
    <w:p w14:paraId="6E2F451F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рамках изменения системы охраны объектов УИС и перехода на прогрессивные способы ее обеспечения предполагается снятие с периметров и с контрольно-пропускных пунктов по досмотру транспортных средств и грузов постов караульных собак с сокращением их численности и расходов на содержание. </w:t>
      </w:r>
    </w:p>
    <w:p w14:paraId="267B9F3D" w14:textId="75CE6F5A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Соверше6нствование кинологических подразделений предусматривает финансирование на закупку служебных собак и специального снаряжения для них, дальнейшей модернизации кинологических городков согласно требованиям ведомственных нормативных актов. </w:t>
      </w:r>
    </w:p>
    <w:p w14:paraId="25170EF6" w14:textId="06A45508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Предполагается проведение мероприятий по реконструкции вольеров для содержания служебных собак, созданию и реконструкции кормокухонь и складов продовольствия, оснащению их современным оборудованием для приготовления пищи и хранения продуктов, созданию условий для качественного оказания ветеринарной помощи служебным собакам. </w:t>
      </w:r>
    </w:p>
    <w:p w14:paraId="00A5AAAB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в ФСИН России организована работа по внедрению модели в деятельность учреждений УИС и осуществлению организационно - штатных мероприятий по приведению кинологических подразделений в соответствие с данной моделью. </w:t>
      </w:r>
    </w:p>
    <w:p w14:paraId="6E91178B" w14:textId="77777777" w:rsidR="003A60BC" w:rsidRPr="00100DB6" w:rsidRDefault="003A60BC" w:rsidP="003A60BC">
      <w:pPr>
        <w:pStyle w:val="Defaul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DB6">
        <w:rPr>
          <w:rFonts w:ascii="Times New Roman" w:hAnsi="Times New Roman" w:cs="Times New Roman"/>
          <w:color w:val="auto"/>
          <w:sz w:val="28"/>
          <w:szCs w:val="28"/>
        </w:rPr>
        <w:t>В целях совершенствования правового регулирования деятельности кинологической службы полагаем необходимым разделить позицию Акопова Э.М. о включении в основные задачи подразделений кинологической службы и нормативном закреплении участие в оперативно-разыскных мероприятиях по обнаружению средств мобильной связи и коммуникаций либо комплектующих к ним, обеспечивающих их работу</w:t>
      </w:r>
      <w:r w:rsidRPr="00100DB6">
        <w:rPr>
          <w:rStyle w:val="a7"/>
          <w:rFonts w:ascii="Times New Roman" w:hAnsi="Times New Roman" w:cs="Times New Roman"/>
          <w:color w:val="auto"/>
          <w:sz w:val="28"/>
          <w:szCs w:val="28"/>
        </w:rPr>
        <w:footnoteReference w:id="7"/>
      </w:r>
      <w:r w:rsidRPr="00100D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107466C4" w14:textId="4F411CE4" w:rsidR="003A60BC" w:rsidRPr="002C2B80" w:rsidRDefault="003A60BC" w:rsidP="003A60BC">
      <w:pPr>
        <w:spacing w:after="0" w:line="360" w:lineRule="auto"/>
        <w:ind w:firstLine="709"/>
        <w:jc w:val="both"/>
        <w:rPr>
          <w:sz w:val="28"/>
          <w:szCs w:val="28"/>
        </w:rPr>
      </w:pPr>
      <w:r w:rsidRPr="00100DB6">
        <w:rPr>
          <w:rFonts w:cs="Times New Roman"/>
          <w:sz w:val="28"/>
          <w:szCs w:val="28"/>
        </w:rPr>
        <w:t>В заключении хотелось бы отметить, что кинологическая служба УИС, накопив колоссальный опыт, достигла заметных результатов в обеспечении надежности охраны объектов УИС, законности и правопорядка в учреждениях УИС. Вместе с тем возможности для их улучшения далеко не исчерпаны.</w:t>
      </w:r>
    </w:p>
    <w:p w14:paraId="01D65648" w14:textId="16B8A861" w:rsidR="001D7345" w:rsidRPr="001D7345" w:rsidRDefault="001D7345" w:rsidP="001D7345">
      <w:pPr>
        <w:spacing w:after="160" w:line="259" w:lineRule="auto"/>
      </w:pPr>
      <w:r>
        <w:lastRenderedPageBreak/>
        <w:br w:type="page"/>
      </w:r>
    </w:p>
    <w:p w14:paraId="04297017" w14:textId="77777777" w:rsidR="00CA3B43" w:rsidRPr="005A6DD1" w:rsidRDefault="00CA3B43" w:rsidP="00CA3B43">
      <w:pPr>
        <w:pStyle w:val="1"/>
        <w:rPr>
          <w:rFonts w:cs="Times New Roman"/>
          <w:shd w:val="clear" w:color="auto" w:fill="FFFFFF"/>
        </w:rPr>
      </w:pPr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9"/>
    </w:p>
    <w:p w14:paraId="5CFDDC2A" w14:textId="77777777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5EA7B691" w14:textId="279BF512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251580DE" w14:textId="66EADFFE" w:rsidR="0046269A" w:rsidRDefault="008A55DD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следует сделать ряд выводов:</w:t>
      </w:r>
    </w:p>
    <w:p w14:paraId="0AE59F6E" w14:textId="0FEB4B2C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Караул – э</w:t>
      </w:r>
      <w:r w:rsidRPr="002C2B80">
        <w:rPr>
          <w:rFonts w:cs="Times New Roman"/>
          <w:sz w:val="28"/>
          <w:szCs w:val="28"/>
        </w:rPr>
        <w:t>то группа вооруженных сотрудников, предназначенная для охраны объектов, на которых содержатся осужденные, подозреваемые и обвиняемые в совершении преступлений, или конвоирования осужденных и лиц, содержащихся под стражей</w:t>
      </w:r>
      <w:r>
        <w:rPr>
          <w:rFonts w:cs="Times New Roman"/>
          <w:sz w:val="28"/>
          <w:szCs w:val="28"/>
        </w:rPr>
        <w:t>.</w:t>
      </w:r>
    </w:p>
    <w:p w14:paraId="26220672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В зависимости от характера выполняемой служебной задачи караулы бывают:</w:t>
      </w:r>
    </w:p>
    <w:p w14:paraId="025E01D5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охране жилых (режимных) и смежных с ними производственных (хозяйственно-складских) зон ИК, ВК, ЛИУ, ЛПУ, СИЗО и тюрем;</w:t>
      </w:r>
    </w:p>
    <w:p w14:paraId="6B79079E" w14:textId="77777777" w:rsidR="002C2B80" w:rsidRPr="002C2B80" w:rsidRDefault="002C2B80" w:rsidP="002C2B8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из жилых зон ИК на производственные объекты и обратно, охране производственных объектов во время работы на них осужденных;</w:t>
      </w:r>
    </w:p>
    <w:p w14:paraId="3C1E6ACE" w14:textId="50AF8930" w:rsidR="006D1F94" w:rsidRDefault="002C2B80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C2B80">
        <w:rPr>
          <w:rFonts w:cs="Times New Roman"/>
          <w:sz w:val="28"/>
          <w:szCs w:val="28"/>
        </w:rPr>
        <w:t>по конвоированию осужденных и лиц, содержащихся под стражей, между учреждениями (объектами) УИС в рамках одного территориального органа ФСИН России(в пунктах дислокации СИЗО, исправительных учреждений УИС, где отсутствуют специальные подразделения УИС по конвоированию).</w:t>
      </w:r>
    </w:p>
    <w:p w14:paraId="792EC4BC" w14:textId="09CB1DD6" w:rsidR="002C2B80" w:rsidRDefault="002C2B80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Помощник начальника караула ВС РФ подчиняется начальнику караула. Помощник начальника караула в ВС РФ имеет практически идентичное положение и набор обязанностей и запретов, что и в УИС, однако есть отличия. Так, в ВС РФ не выделяется ПНК по кинологической службе (далее – КС), о котором будет исследование в следующем параграфе.</w:t>
      </w:r>
    </w:p>
    <w:p w14:paraId="50446286" w14:textId="71855376" w:rsidR="002C2B80" w:rsidRDefault="003A60BC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ПНК подчиняется начальнику караула и входит в состав караула, а также </w:t>
      </w:r>
      <w:r w:rsidRPr="002C2B80">
        <w:rPr>
          <w:sz w:val="28"/>
          <w:szCs w:val="28"/>
        </w:rPr>
        <w:t xml:space="preserve">отвечает за: правильное несение службы сотрудниками; состояние дисциплины, поддержание внутреннего порядка в караульном помещении; соблюдение сотрудниками мер безопасности; сохранность и исправность оружия, боеприпасов, техники, ИТСО, материальных и транспортных средств, </w:t>
      </w:r>
      <w:r w:rsidRPr="002C2B80">
        <w:rPr>
          <w:sz w:val="28"/>
          <w:szCs w:val="28"/>
        </w:rPr>
        <w:lastRenderedPageBreak/>
        <w:t>выделенных в распоряжение караула, средств пожаротушения, связи на постах и в караульном помещении, другого имущества согласно описи, а также за правильное их применение</w:t>
      </w:r>
      <w:r>
        <w:rPr>
          <w:sz w:val="28"/>
          <w:szCs w:val="28"/>
        </w:rPr>
        <w:t>.</w:t>
      </w:r>
    </w:p>
    <w:p w14:paraId="22DFD326" w14:textId="7FB42740" w:rsidR="003A60BC" w:rsidRDefault="003A60BC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2C2B80">
        <w:rPr>
          <w:sz w:val="28"/>
          <w:szCs w:val="28"/>
        </w:rPr>
        <w:t>ПНК по КС подчиняется начальнику караула, отвечает за своевременное обнаружение следов побега, результативность применения используемых караулом служебных собак, соблюдение требований по их содержанию, а также за полное и четкое исполнение обязанностей специалистами - кинологами, входящими в состав караула.</w:t>
      </w:r>
    </w:p>
    <w:p w14:paraId="11C3DD24" w14:textId="5E676AD2" w:rsidR="003A60BC" w:rsidRPr="003A60BC" w:rsidRDefault="003A60BC" w:rsidP="003A6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 w:rsidRPr="003A60BC">
        <w:rPr>
          <w:sz w:val="28"/>
        </w:rPr>
        <w:t>В целях совершенствования правового регулирования деятельности кинологической службы полагаем необходимым разделить позицию Акопова Э.М. о включении в основные задачи подразделений кинологической службы и нормативном закреплении участие в оперативно-разыскных мероприятиях по обнаружению средств мобильной связи и коммуникаций либо комплектующих к ним, обеспечивающих их работу</w:t>
      </w:r>
      <w:r>
        <w:rPr>
          <w:sz w:val="28"/>
        </w:rPr>
        <w:t>.</w:t>
      </w:r>
    </w:p>
    <w:p w14:paraId="22075A10" w14:textId="27132AF3" w:rsidR="003A60BC" w:rsidRPr="003A60BC" w:rsidRDefault="003A60BC" w:rsidP="003A6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К</w:t>
      </w:r>
      <w:r w:rsidRPr="003A60BC">
        <w:rPr>
          <w:sz w:val="28"/>
        </w:rPr>
        <w:t>инологическая служба УИС, накопив колоссальный опыт, достигла заметных результатов в обеспечении надежности охраны объектов УИС, законности и правопорядка в учреждениях УИС. Вместе с тем возможности для их улучшения далеко не исчерпаны</w:t>
      </w:r>
    </w:p>
    <w:p w14:paraId="5DA84F0F" w14:textId="77777777" w:rsidR="003A60BC" w:rsidRDefault="003A60BC" w:rsidP="002C2B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</w:p>
    <w:p w14:paraId="4629941D" w14:textId="7C9122A4" w:rsidR="00CA3B43" w:rsidRPr="004D2261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</w:rPr>
        <w:br w:type="page"/>
      </w:r>
    </w:p>
    <w:p w14:paraId="4423F9D2" w14:textId="3A67B631" w:rsidR="00CA3B43" w:rsidRPr="005A6DD1" w:rsidRDefault="00CA3B43" w:rsidP="00CA3B43">
      <w:pPr>
        <w:pStyle w:val="1"/>
        <w:rPr>
          <w:rFonts w:eastAsia="Times New Roman" w:cs="Times New Roman"/>
          <w:lang w:eastAsia="ru-RU"/>
        </w:rPr>
      </w:pPr>
      <w:bookmarkStart w:id="11" w:name="_Toc55212645"/>
      <w:r w:rsidRPr="005A6DD1">
        <w:rPr>
          <w:rFonts w:eastAsia="Times New Roman" w:cs="Times New Roman"/>
          <w:lang w:eastAsia="ru-RU"/>
        </w:rPr>
        <w:lastRenderedPageBreak/>
        <w:t>СПИСОК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ИСПОЛЬЗОВАННЫХ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ИСТОЧНИКОВ</w:t>
      </w:r>
      <w:bookmarkEnd w:id="11"/>
    </w:p>
    <w:p w14:paraId="3333CC99" w14:textId="77777777" w:rsidR="00CA3B43" w:rsidRDefault="00CA3B43" w:rsidP="00CA3B43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653CE538" w14:textId="77777777" w:rsidR="00CA3B43" w:rsidRPr="009544EB" w:rsidRDefault="00CA3B43" w:rsidP="00CA3B4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C3274CD" w14:textId="7A020454" w:rsidR="00CA3B43" w:rsidRDefault="00CA3B43" w:rsidP="00CA3B43">
      <w:pPr>
        <w:pStyle w:val="a5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Законы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нормативные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правовые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акты</w:t>
      </w:r>
    </w:p>
    <w:p w14:paraId="28523044" w14:textId="74126316" w:rsidR="003A60BC" w:rsidRDefault="003A60BC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9596A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учреждениях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органах,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исполняющих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наказание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виде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лишения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свободы: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Закон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21.07.1993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5473-1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(ред.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27.12.2019)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Ведомости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СНД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ВС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РФ.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1993.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33.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Ст.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1316;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Российская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газета.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296.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31</w:t>
      </w:r>
      <w:r>
        <w:rPr>
          <w:rFonts w:cs="Times New Roman"/>
          <w:sz w:val="28"/>
          <w:szCs w:val="28"/>
        </w:rPr>
        <w:t xml:space="preserve"> </w:t>
      </w:r>
      <w:r w:rsidRPr="0049596A">
        <w:rPr>
          <w:rFonts w:cs="Times New Roman"/>
          <w:sz w:val="28"/>
          <w:szCs w:val="28"/>
        </w:rPr>
        <w:t>декабря.</w:t>
      </w:r>
    </w:p>
    <w:p w14:paraId="569565CF" w14:textId="117205E2" w:rsidR="002C2B80" w:rsidRDefault="002C2B80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D1F94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утверждении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общевоинских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уставов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 xml:space="preserve">» </w:t>
      </w:r>
      <w:r w:rsidRPr="00811458">
        <w:rPr>
          <w:rFonts w:cs="Times New Roman"/>
          <w:sz w:val="28"/>
          <w:szCs w:val="28"/>
        </w:rPr>
        <w:t>(вместе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«</w:t>
      </w:r>
      <w:r w:rsidRPr="00811458">
        <w:rPr>
          <w:rFonts w:cs="Times New Roman"/>
          <w:sz w:val="28"/>
          <w:szCs w:val="28"/>
        </w:rPr>
        <w:t>Уставом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внутренней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службы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«</w:t>
      </w:r>
      <w:r w:rsidRPr="00811458">
        <w:rPr>
          <w:rFonts w:cs="Times New Roman"/>
          <w:sz w:val="28"/>
          <w:szCs w:val="28"/>
        </w:rPr>
        <w:t>Дисциплинарным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уставом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«</w:t>
      </w:r>
      <w:r w:rsidRPr="00811458">
        <w:rPr>
          <w:rFonts w:cs="Times New Roman"/>
          <w:sz w:val="28"/>
          <w:szCs w:val="28"/>
        </w:rPr>
        <w:t>Уставом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гарнизонной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караульной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служб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Вооруженных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Сил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t xml:space="preserve"> </w:t>
      </w:r>
      <w:r w:rsidRPr="00811458">
        <w:rPr>
          <w:rFonts w:cs="Times New Roman"/>
          <w:sz w:val="28"/>
          <w:szCs w:val="28"/>
        </w:rPr>
        <w:t>Федерации</w:t>
      </w:r>
      <w:r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)</w:t>
      </w:r>
      <w:r w:rsidRPr="006D1F94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Указ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Президента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10.11.2007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1495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(ред.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09.07.2020)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СЗ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РФ.</w:t>
      </w:r>
      <w:r>
        <w:rPr>
          <w:rFonts w:cs="Times New Roman"/>
          <w:sz w:val="28"/>
          <w:szCs w:val="28"/>
        </w:rPr>
        <w:t xml:space="preserve"> - </w:t>
      </w:r>
      <w:r w:rsidRPr="006D1F94">
        <w:rPr>
          <w:rFonts w:cs="Times New Roman"/>
          <w:sz w:val="28"/>
          <w:szCs w:val="28"/>
        </w:rPr>
        <w:t>2007.</w:t>
      </w:r>
      <w:r>
        <w:rPr>
          <w:rFonts w:cs="Times New Roman"/>
          <w:sz w:val="28"/>
          <w:szCs w:val="28"/>
        </w:rPr>
        <w:t xml:space="preserve"> - </w:t>
      </w:r>
      <w:r w:rsidRPr="006D1F94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47.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(ч.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1).</w:t>
      </w:r>
      <w:r>
        <w:rPr>
          <w:rFonts w:cs="Times New Roman"/>
          <w:sz w:val="28"/>
          <w:szCs w:val="28"/>
        </w:rPr>
        <w:t xml:space="preserve"> - </w:t>
      </w:r>
      <w:r w:rsidRPr="006D1F94">
        <w:rPr>
          <w:rFonts w:cs="Times New Roman"/>
          <w:sz w:val="28"/>
          <w:szCs w:val="28"/>
        </w:rPr>
        <w:t>Ст.</w:t>
      </w:r>
      <w:r>
        <w:rPr>
          <w:rFonts w:cs="Times New Roman"/>
          <w:sz w:val="28"/>
          <w:szCs w:val="28"/>
        </w:rPr>
        <w:t xml:space="preserve"> </w:t>
      </w:r>
      <w:r w:rsidRPr="006D1F94">
        <w:rPr>
          <w:rFonts w:cs="Times New Roman"/>
          <w:sz w:val="28"/>
          <w:szCs w:val="28"/>
        </w:rPr>
        <w:t>5749.</w:t>
      </w:r>
    </w:p>
    <w:p w14:paraId="5E586AE5" w14:textId="1BEBAD68" w:rsidR="003A60BC" w:rsidRDefault="003A60BC" w:rsidP="00CA3B43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Об утверждении Наставления по организации кинологической службы Федеральной службы исполнения наказаний: Приказ ФСИН России от 29.04.2005 № 336 // СПС «КонсультантПлюс».</w:t>
      </w:r>
    </w:p>
    <w:p w14:paraId="4BE751B4" w14:textId="0E9C41C4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учебно-методические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62E9286F" w14:textId="49EC36B7" w:rsidR="002C2B80" w:rsidRDefault="002C2B80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16D79">
        <w:rPr>
          <w:rFonts w:cs="Times New Roman"/>
          <w:sz w:val="28"/>
          <w:szCs w:val="28"/>
        </w:rPr>
        <w:t>Баранов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А.Н.,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Мазалева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Л.В.,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Терехов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Ю.В.,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Яковлев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А.А.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Организация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охраны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уголовно-исполнительной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системе: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альбом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схем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А.Н.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Баранов,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Л.В.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Мазалева</w:t>
      </w:r>
      <w:proofErr w:type="spellEnd"/>
      <w:r w:rsidRPr="00116D79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Ю.В.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Терехов,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А.А.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Яковлев;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Федер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служба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исполн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наказаний,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Владим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юрид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ин-т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Федер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службы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116D79">
        <w:rPr>
          <w:rFonts w:cs="Times New Roman"/>
          <w:sz w:val="28"/>
          <w:szCs w:val="28"/>
        </w:rPr>
        <w:t>исполн</w:t>
      </w:r>
      <w:proofErr w:type="spellEnd"/>
      <w:r w:rsidRPr="00116D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наказаний.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Владимир: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ВЮИ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ФСИН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России,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2018.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 </w:t>
      </w:r>
      <w:r w:rsidRPr="00116D79">
        <w:rPr>
          <w:rFonts w:cs="Times New Roman"/>
          <w:sz w:val="28"/>
          <w:szCs w:val="28"/>
        </w:rPr>
        <w:t>с.</w:t>
      </w:r>
    </w:p>
    <w:p w14:paraId="4E2C7B86" w14:textId="1E0D0617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Научные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4B598587" w14:textId="4AE1C482" w:rsidR="003A60BC" w:rsidRDefault="003A60BC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Акопов Э.М. Взаимодействие кинологической службы с отделом режима и безопасности при проведении режимных мероприятий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Э.М. Акопов</w:t>
      </w:r>
      <w:r w:rsidRPr="003A60BC">
        <w:rPr>
          <w:rFonts w:cs="Times New Roman"/>
          <w:sz w:val="28"/>
          <w:szCs w:val="28"/>
        </w:rPr>
        <w:t xml:space="preserve"> // Сборник трудов конференции «Уголовно-исполнительная система России: проблемы и перспективы» Самарского юридического института ФСИН России.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>2016. – 2017. – С. 15-17.</w:t>
      </w:r>
    </w:p>
    <w:p w14:paraId="6D056114" w14:textId="2839C579" w:rsidR="003A60BC" w:rsidRDefault="003A60BC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lastRenderedPageBreak/>
        <w:t>Астахова Л.А. Кинолог – интересная и нужная профессия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Л.А. Астахова</w:t>
      </w:r>
      <w:r w:rsidRPr="003A60BC">
        <w:rPr>
          <w:rFonts w:cs="Times New Roman"/>
          <w:sz w:val="28"/>
          <w:szCs w:val="28"/>
        </w:rPr>
        <w:t xml:space="preserve"> // Ведомости уголовно-исполнительной системы. – 2013. – № 1. – С. 36-41.</w:t>
      </w:r>
    </w:p>
    <w:p w14:paraId="0EC6A434" w14:textId="614A7EF8" w:rsidR="007A5534" w:rsidRPr="00836214" w:rsidRDefault="003A60BC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3A60BC">
        <w:rPr>
          <w:rFonts w:cs="Times New Roman"/>
          <w:sz w:val="28"/>
          <w:szCs w:val="28"/>
        </w:rPr>
        <w:t>Масленников Е.Е. Обеспечение правопорядка и законности в учреждениях уголовно-исполнительной системы с использованием служебных собак</w:t>
      </w:r>
      <w:r>
        <w:rPr>
          <w:rFonts w:cs="Times New Roman"/>
          <w:sz w:val="28"/>
          <w:szCs w:val="28"/>
        </w:rPr>
        <w:t xml:space="preserve"> </w:t>
      </w:r>
      <w:r w:rsidRPr="003A60BC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>Е.Е. Масленников</w:t>
      </w:r>
      <w:r w:rsidRPr="003A60BC">
        <w:rPr>
          <w:rFonts w:cs="Times New Roman"/>
          <w:sz w:val="28"/>
          <w:szCs w:val="28"/>
        </w:rPr>
        <w:t xml:space="preserve"> // Вестник Кузбасского института.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 xml:space="preserve">2015.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 xml:space="preserve">№ 2. </w:t>
      </w:r>
      <w:r>
        <w:rPr>
          <w:rFonts w:cs="Times New Roman"/>
          <w:sz w:val="28"/>
          <w:szCs w:val="28"/>
        </w:rPr>
        <w:t xml:space="preserve">- </w:t>
      </w:r>
      <w:r w:rsidRPr="003A60BC">
        <w:rPr>
          <w:rFonts w:cs="Times New Roman"/>
          <w:sz w:val="28"/>
          <w:szCs w:val="28"/>
        </w:rPr>
        <w:t>С. 102-104.</w:t>
      </w:r>
    </w:p>
    <w:sectPr w:rsidR="007A5534" w:rsidRPr="00836214" w:rsidSect="007A0540">
      <w:headerReference w:type="default" r:id="rId9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BB2D0" w14:textId="77777777" w:rsidR="00661A60" w:rsidRDefault="00661A60" w:rsidP="00CA3B43">
      <w:pPr>
        <w:spacing w:after="0" w:line="240" w:lineRule="auto"/>
      </w:pPr>
      <w:r>
        <w:separator/>
      </w:r>
    </w:p>
  </w:endnote>
  <w:endnote w:type="continuationSeparator" w:id="0">
    <w:p w14:paraId="4CEC9A0A" w14:textId="77777777" w:rsidR="00661A60" w:rsidRDefault="00661A60" w:rsidP="00CA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4BD19" w14:textId="77777777" w:rsidR="00661A60" w:rsidRDefault="00661A60" w:rsidP="00CA3B43">
      <w:pPr>
        <w:spacing w:after="0" w:line="240" w:lineRule="auto"/>
      </w:pPr>
      <w:r>
        <w:separator/>
      </w:r>
    </w:p>
  </w:footnote>
  <w:footnote w:type="continuationSeparator" w:id="0">
    <w:p w14:paraId="18CD69C8" w14:textId="77777777" w:rsidR="00661A60" w:rsidRDefault="00661A60" w:rsidP="00CA3B43">
      <w:pPr>
        <w:spacing w:after="0" w:line="240" w:lineRule="auto"/>
      </w:pPr>
      <w:r>
        <w:continuationSeparator/>
      </w:r>
    </w:p>
  </w:footnote>
  <w:footnote w:id="1">
    <w:p w14:paraId="054520F0" w14:textId="6678A97C" w:rsidR="002C2B80" w:rsidRPr="003A60BC" w:rsidRDefault="002C2B80" w:rsidP="003A60BC">
      <w:pPr>
        <w:pStyle w:val="a3"/>
        <w:ind w:firstLine="709"/>
        <w:jc w:val="both"/>
        <w:rPr>
          <w:rFonts w:cs="Times New Roman"/>
        </w:rPr>
      </w:pPr>
      <w:r w:rsidRPr="003A60BC">
        <w:rPr>
          <w:rStyle w:val="a7"/>
          <w:rFonts w:cs="Times New Roman"/>
        </w:rPr>
        <w:footnoteRef/>
      </w:r>
      <w:r w:rsidRPr="003A60BC">
        <w:rPr>
          <w:rFonts w:cs="Times New Roman"/>
        </w:rPr>
        <w:t xml:space="preserve"> Баранов А.Н., </w:t>
      </w:r>
      <w:proofErr w:type="spellStart"/>
      <w:r w:rsidRPr="003A60BC">
        <w:rPr>
          <w:rFonts w:cs="Times New Roman"/>
        </w:rPr>
        <w:t>Мазалева</w:t>
      </w:r>
      <w:proofErr w:type="spellEnd"/>
      <w:r w:rsidRPr="003A60BC">
        <w:rPr>
          <w:rFonts w:cs="Times New Roman"/>
        </w:rPr>
        <w:t xml:space="preserve"> Л.В., Терехов Ю.В., Яковлев А.А. Организация охраны в уголовно-исполнительной системе: альбом схем; </w:t>
      </w:r>
      <w:proofErr w:type="spellStart"/>
      <w:r w:rsidRPr="003A60BC">
        <w:rPr>
          <w:rFonts w:cs="Times New Roman"/>
        </w:rPr>
        <w:t>Федер</w:t>
      </w:r>
      <w:proofErr w:type="spellEnd"/>
      <w:r w:rsidRPr="003A60BC">
        <w:rPr>
          <w:rFonts w:cs="Times New Roman"/>
        </w:rPr>
        <w:t xml:space="preserve">. служба </w:t>
      </w:r>
      <w:proofErr w:type="spellStart"/>
      <w:r w:rsidRPr="003A60BC">
        <w:rPr>
          <w:rFonts w:cs="Times New Roman"/>
        </w:rPr>
        <w:t>исполн</w:t>
      </w:r>
      <w:proofErr w:type="spellEnd"/>
      <w:r w:rsidRPr="003A60BC">
        <w:rPr>
          <w:rFonts w:cs="Times New Roman"/>
        </w:rPr>
        <w:t xml:space="preserve">. наказаний, </w:t>
      </w:r>
      <w:proofErr w:type="spellStart"/>
      <w:r w:rsidRPr="003A60BC">
        <w:rPr>
          <w:rFonts w:cs="Times New Roman"/>
        </w:rPr>
        <w:t>Владим</w:t>
      </w:r>
      <w:proofErr w:type="spellEnd"/>
      <w:r w:rsidRPr="003A60BC">
        <w:rPr>
          <w:rFonts w:cs="Times New Roman"/>
        </w:rPr>
        <w:t xml:space="preserve">. </w:t>
      </w:r>
      <w:proofErr w:type="spellStart"/>
      <w:r w:rsidRPr="003A60BC">
        <w:rPr>
          <w:rFonts w:cs="Times New Roman"/>
        </w:rPr>
        <w:t>юрид</w:t>
      </w:r>
      <w:proofErr w:type="spellEnd"/>
      <w:r w:rsidRPr="003A60BC">
        <w:rPr>
          <w:rFonts w:cs="Times New Roman"/>
        </w:rPr>
        <w:t xml:space="preserve">. ин-т </w:t>
      </w:r>
      <w:proofErr w:type="spellStart"/>
      <w:r w:rsidRPr="003A60BC">
        <w:rPr>
          <w:rFonts w:cs="Times New Roman"/>
        </w:rPr>
        <w:t>Федер</w:t>
      </w:r>
      <w:proofErr w:type="spellEnd"/>
      <w:r w:rsidRPr="003A60BC">
        <w:rPr>
          <w:rFonts w:cs="Times New Roman"/>
        </w:rPr>
        <w:t xml:space="preserve">. службы </w:t>
      </w:r>
      <w:proofErr w:type="spellStart"/>
      <w:r w:rsidRPr="003A60BC">
        <w:rPr>
          <w:rFonts w:cs="Times New Roman"/>
        </w:rPr>
        <w:t>исполн</w:t>
      </w:r>
      <w:proofErr w:type="spellEnd"/>
      <w:r w:rsidRPr="003A60BC">
        <w:rPr>
          <w:rFonts w:cs="Times New Roman"/>
        </w:rPr>
        <w:t>. наказаний. Владимир, 2018. С. 13.</w:t>
      </w:r>
    </w:p>
  </w:footnote>
  <w:footnote w:id="2">
    <w:p w14:paraId="379C007A" w14:textId="77777777" w:rsidR="001D7345" w:rsidRPr="003A60BC" w:rsidRDefault="001D7345" w:rsidP="003A60BC">
      <w:pPr>
        <w:pStyle w:val="a3"/>
        <w:ind w:firstLine="709"/>
        <w:jc w:val="both"/>
        <w:rPr>
          <w:rFonts w:cs="Times New Roman"/>
        </w:rPr>
      </w:pPr>
      <w:r w:rsidRPr="003A60BC">
        <w:rPr>
          <w:rStyle w:val="a7"/>
          <w:rFonts w:cs="Times New Roman"/>
        </w:rPr>
        <w:footnoteRef/>
      </w:r>
      <w:r w:rsidRPr="003A60BC">
        <w:rPr>
          <w:rFonts w:cs="Times New Roman"/>
        </w:rPr>
        <w:t xml:space="preserve"> Об утверждении общевоинских уставов Вооруженных Сил Российской Федерации» (вместе с «Уставом внутренней службы Вооруженных Сил Российской Федерации», «Дисциплинарным уставом Вооруженных Сил Российской Федерации», «Уставом гарнизонной и караульной служб Вооруженных Сил Российской Федерации»): Указ Президента РФ от 10.11.2007 г. № 1495 (ред. от 09.07.2020) // СЗ РФ. 2007. № 47. (ч. 1). Ст. 5749.</w:t>
      </w:r>
    </w:p>
  </w:footnote>
  <w:footnote w:id="3">
    <w:p w14:paraId="3EE6E4C5" w14:textId="738F2A5B" w:rsidR="003A60BC" w:rsidRPr="003A60BC" w:rsidRDefault="003A60BC" w:rsidP="003A60BC">
      <w:pPr>
        <w:pStyle w:val="a3"/>
        <w:ind w:firstLine="709"/>
        <w:jc w:val="both"/>
        <w:rPr>
          <w:rFonts w:cs="Times New Roman"/>
        </w:rPr>
      </w:pPr>
      <w:r w:rsidRPr="003A60BC">
        <w:rPr>
          <w:rStyle w:val="a7"/>
          <w:rFonts w:cs="Times New Roman"/>
        </w:rPr>
        <w:footnoteRef/>
      </w:r>
      <w:r w:rsidRPr="003A60BC">
        <w:rPr>
          <w:rFonts w:cs="Times New Roman"/>
        </w:rPr>
        <w:t xml:space="preserve"> </w:t>
      </w:r>
      <w:bookmarkStart w:id="10" w:name="_Hlk50738524"/>
      <w:r w:rsidRPr="003A60BC">
        <w:rPr>
          <w:rFonts w:cs="Times New Roman"/>
        </w:rPr>
        <w:t>Об учреждениях и органах, исполняющих наказание в виде лишения свободы: Закон РФ от 21.07.1993 № 5473-1 (ред. 27.12.2019) // Ведомости СНД и ВС РФ. 1993. № 33. Ст. 1316; Российская газета. № 296. 2019. 31 декабря.</w:t>
      </w:r>
      <w:bookmarkEnd w:id="10"/>
    </w:p>
  </w:footnote>
  <w:footnote w:id="4">
    <w:p w14:paraId="0FFE43B4" w14:textId="161BBF49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Об утверждении Наставления по организации кинологической службы Федеральной службы исполнения наказаний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A60BC">
        <w:rPr>
          <w:rFonts w:ascii="Times New Roman" w:hAnsi="Times New Roman" w:cs="Times New Roman"/>
          <w:sz w:val="20"/>
          <w:szCs w:val="20"/>
        </w:rPr>
        <w:t xml:space="preserve"> Приказ ФСИН России от 29.04.2005 № 336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60BC">
        <w:rPr>
          <w:rFonts w:ascii="Times New Roman" w:hAnsi="Times New Roman" w:cs="Times New Roman"/>
          <w:sz w:val="20"/>
          <w:szCs w:val="20"/>
        </w:rPr>
        <w:t xml:space="preserve">// </w:t>
      </w:r>
      <w:r>
        <w:rPr>
          <w:rFonts w:ascii="Times New Roman" w:hAnsi="Times New Roman" w:cs="Times New Roman"/>
          <w:sz w:val="20"/>
          <w:szCs w:val="20"/>
        </w:rPr>
        <w:t>СПС «КонсультантПлюс».</w:t>
      </w:r>
    </w:p>
  </w:footnote>
  <w:footnote w:id="5">
    <w:p w14:paraId="287800F2" w14:textId="6C9C8F32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Астахова Л.А. Кинолог – интересная и нужная профессия // Ведомости уголовно-исполнительной системы. 2013. № 1. С. 36-41. </w:t>
      </w:r>
    </w:p>
  </w:footnote>
  <w:footnote w:id="6">
    <w:p w14:paraId="1EC9125E" w14:textId="40C4E989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Масленников Е.Е. Обеспечение правопорядка и законности в учреждениях уголовно-исполнительной системы с использованием служебных собак // Вестник Кузбасского института. 2015. № 2. С. 102-104. </w:t>
      </w:r>
    </w:p>
  </w:footnote>
  <w:footnote w:id="7">
    <w:p w14:paraId="7AE48706" w14:textId="4B423EED" w:rsidR="003A60BC" w:rsidRPr="003A60BC" w:rsidRDefault="003A60BC" w:rsidP="003A60BC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0B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A60BC">
        <w:rPr>
          <w:rFonts w:ascii="Times New Roman" w:hAnsi="Times New Roman" w:cs="Times New Roman"/>
          <w:sz w:val="20"/>
          <w:szCs w:val="20"/>
        </w:rPr>
        <w:t xml:space="preserve"> Акопов Э.М. Взаимодействие кинологической службы с отделом режима и безопасности при проведении режимных мероприятий // Сборник трудов конференции «Уголовно-исполнительная система России: проблемы и перспективы» Самарского юридического института ФСИН России. 2016 // Самара: Юридическая наука и практика. 2017. С. 15-17.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46DAEBA7" w14:textId="09162A02" w:rsidR="00834AE0" w:rsidRPr="00F51C37" w:rsidRDefault="000559DF" w:rsidP="00F51C37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CC3765">
          <w:rPr>
            <w:rFonts w:cs="Times New Roman"/>
            <w:noProof/>
            <w:sz w:val="28"/>
            <w:szCs w:val="28"/>
          </w:rPr>
          <w:t>28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8D3CDF"/>
    <w:multiLevelType w:val="hybridMultilevel"/>
    <w:tmpl w:val="0F34AA2E"/>
    <w:lvl w:ilvl="0" w:tplc="C8FA92E0">
      <w:start w:val="1"/>
      <w:numFmt w:val="decimal"/>
      <w:lvlText w:val="%1)"/>
      <w:lvlJc w:val="left"/>
      <w:pPr>
        <w:ind w:left="1002" w:hanging="6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D2E5AF9"/>
    <w:multiLevelType w:val="hybridMultilevel"/>
    <w:tmpl w:val="97481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C11AD0"/>
    <w:multiLevelType w:val="hybridMultilevel"/>
    <w:tmpl w:val="53428B2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16CB1EC2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74CA4"/>
    <w:multiLevelType w:val="hybridMultilevel"/>
    <w:tmpl w:val="D59C5D20"/>
    <w:lvl w:ilvl="0" w:tplc="2F2E5F04">
      <w:start w:val="1"/>
      <w:numFmt w:val="decimal"/>
      <w:lvlText w:val="%1.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660B2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2" w:tplc="050029A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C5D62C9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3BAFA4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F2B6F96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C8785178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C696FD0A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8" w:tplc="32E24F4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2">
    <w:nsid w:val="18DE2135"/>
    <w:multiLevelType w:val="hybridMultilevel"/>
    <w:tmpl w:val="815899E0"/>
    <w:lvl w:ilvl="0" w:tplc="5344E3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1F3D1916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BE2B7A"/>
    <w:multiLevelType w:val="hybridMultilevel"/>
    <w:tmpl w:val="1E8A17F8"/>
    <w:lvl w:ilvl="0" w:tplc="9586C33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2BC67BA1"/>
    <w:multiLevelType w:val="hybridMultilevel"/>
    <w:tmpl w:val="BDA01A6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3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092F55"/>
    <w:multiLevelType w:val="hybridMultilevel"/>
    <w:tmpl w:val="421C7C8A"/>
    <w:lvl w:ilvl="0" w:tplc="63AAFE26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5A4C9CB0">
      <w:start w:val="1"/>
      <w:numFmt w:val="decimal"/>
      <w:lvlText w:val="%2."/>
      <w:lvlJc w:val="left"/>
      <w:pPr>
        <w:ind w:left="2097" w:hanging="10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1">
    <w:nsid w:val="5EDC6263"/>
    <w:multiLevelType w:val="hybridMultilevel"/>
    <w:tmpl w:val="93DE3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5">
    <w:nsid w:val="704B2C4D"/>
    <w:multiLevelType w:val="hybridMultilevel"/>
    <w:tmpl w:val="BD223824"/>
    <w:lvl w:ilvl="0" w:tplc="0DF266F8">
      <w:start w:val="1"/>
      <w:numFmt w:val="decimal"/>
      <w:lvlText w:val="%1)"/>
      <w:lvlJc w:val="left"/>
      <w:pPr>
        <w:ind w:left="1047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5"/>
  </w:num>
  <w:num w:numId="4">
    <w:abstractNumId w:val="1"/>
  </w:num>
  <w:num w:numId="5">
    <w:abstractNumId w:val="23"/>
  </w:num>
  <w:num w:numId="6">
    <w:abstractNumId w:val="7"/>
  </w:num>
  <w:num w:numId="7">
    <w:abstractNumId w:val="21"/>
  </w:num>
  <w:num w:numId="8">
    <w:abstractNumId w:val="34"/>
  </w:num>
  <w:num w:numId="9">
    <w:abstractNumId w:val="0"/>
  </w:num>
  <w:num w:numId="10">
    <w:abstractNumId w:val="33"/>
  </w:num>
  <w:num w:numId="11">
    <w:abstractNumId w:val="19"/>
  </w:num>
  <w:num w:numId="12">
    <w:abstractNumId w:val="22"/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26"/>
  </w:num>
  <w:num w:numId="16">
    <w:abstractNumId w:val="24"/>
  </w:num>
  <w:num w:numId="17">
    <w:abstractNumId w:val="6"/>
  </w:num>
  <w:num w:numId="18">
    <w:abstractNumId w:val="30"/>
  </w:num>
  <w:num w:numId="19">
    <w:abstractNumId w:val="13"/>
  </w:num>
  <w:num w:numId="20">
    <w:abstractNumId w:val="25"/>
  </w:num>
  <w:num w:numId="21">
    <w:abstractNumId w:val="27"/>
  </w:num>
  <w:num w:numId="22">
    <w:abstractNumId w:val="36"/>
  </w:num>
  <w:num w:numId="23">
    <w:abstractNumId w:val="32"/>
  </w:num>
  <w:num w:numId="24">
    <w:abstractNumId w:val="2"/>
  </w:num>
  <w:num w:numId="25">
    <w:abstractNumId w:val="29"/>
  </w:num>
  <w:num w:numId="26">
    <w:abstractNumId w:val="1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5"/>
  </w:num>
  <w:num w:numId="39">
    <w:abstractNumId w:val="14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FC"/>
    <w:rsid w:val="00045E6B"/>
    <w:rsid w:val="000522A4"/>
    <w:rsid w:val="00054CEE"/>
    <w:rsid w:val="000559DF"/>
    <w:rsid w:val="00061E21"/>
    <w:rsid w:val="00073975"/>
    <w:rsid w:val="000806E0"/>
    <w:rsid w:val="000B0976"/>
    <w:rsid w:val="000E4541"/>
    <w:rsid w:val="00130F04"/>
    <w:rsid w:val="00146CFC"/>
    <w:rsid w:val="0015528B"/>
    <w:rsid w:val="00163AD8"/>
    <w:rsid w:val="001C55F3"/>
    <w:rsid w:val="001D7345"/>
    <w:rsid w:val="00207FAE"/>
    <w:rsid w:val="002701CB"/>
    <w:rsid w:val="00280E56"/>
    <w:rsid w:val="00283433"/>
    <w:rsid w:val="002C2B80"/>
    <w:rsid w:val="002C66EA"/>
    <w:rsid w:val="00331585"/>
    <w:rsid w:val="00346556"/>
    <w:rsid w:val="0036794B"/>
    <w:rsid w:val="003818E3"/>
    <w:rsid w:val="003A60BC"/>
    <w:rsid w:val="003F270B"/>
    <w:rsid w:val="0043321E"/>
    <w:rsid w:val="0046269A"/>
    <w:rsid w:val="004838A4"/>
    <w:rsid w:val="00497E29"/>
    <w:rsid w:val="004A4DD1"/>
    <w:rsid w:val="004B2897"/>
    <w:rsid w:val="004C33F6"/>
    <w:rsid w:val="004C7309"/>
    <w:rsid w:val="004F5A96"/>
    <w:rsid w:val="005234B1"/>
    <w:rsid w:val="005360DF"/>
    <w:rsid w:val="005548E4"/>
    <w:rsid w:val="00590D9A"/>
    <w:rsid w:val="00592478"/>
    <w:rsid w:val="005B2C75"/>
    <w:rsid w:val="005E4A30"/>
    <w:rsid w:val="00625573"/>
    <w:rsid w:val="0064451B"/>
    <w:rsid w:val="00661A60"/>
    <w:rsid w:val="006D1F94"/>
    <w:rsid w:val="006E7C8B"/>
    <w:rsid w:val="006F07D4"/>
    <w:rsid w:val="007025C5"/>
    <w:rsid w:val="00717283"/>
    <w:rsid w:val="007208A5"/>
    <w:rsid w:val="00737F36"/>
    <w:rsid w:val="007647BF"/>
    <w:rsid w:val="00767D57"/>
    <w:rsid w:val="007A0540"/>
    <w:rsid w:val="007A5534"/>
    <w:rsid w:val="007B0A33"/>
    <w:rsid w:val="007E2DBE"/>
    <w:rsid w:val="007E6BC8"/>
    <w:rsid w:val="007F6F10"/>
    <w:rsid w:val="00811458"/>
    <w:rsid w:val="00827494"/>
    <w:rsid w:val="00827F7B"/>
    <w:rsid w:val="00834AE0"/>
    <w:rsid w:val="00836214"/>
    <w:rsid w:val="008468F6"/>
    <w:rsid w:val="00853484"/>
    <w:rsid w:val="00870D36"/>
    <w:rsid w:val="00873CFC"/>
    <w:rsid w:val="00880C88"/>
    <w:rsid w:val="008A55DD"/>
    <w:rsid w:val="008D2D5A"/>
    <w:rsid w:val="00905634"/>
    <w:rsid w:val="009149F5"/>
    <w:rsid w:val="009434A2"/>
    <w:rsid w:val="00973609"/>
    <w:rsid w:val="0097782C"/>
    <w:rsid w:val="00983C64"/>
    <w:rsid w:val="00985173"/>
    <w:rsid w:val="0099240D"/>
    <w:rsid w:val="009A7B53"/>
    <w:rsid w:val="00A152B1"/>
    <w:rsid w:val="00A874A5"/>
    <w:rsid w:val="00AA5B1B"/>
    <w:rsid w:val="00AF419F"/>
    <w:rsid w:val="00AF6CDA"/>
    <w:rsid w:val="00AF73FD"/>
    <w:rsid w:val="00B31D3B"/>
    <w:rsid w:val="00B63A42"/>
    <w:rsid w:val="00B86C4C"/>
    <w:rsid w:val="00B93251"/>
    <w:rsid w:val="00BB121F"/>
    <w:rsid w:val="00BC7613"/>
    <w:rsid w:val="00BE1735"/>
    <w:rsid w:val="00BF734A"/>
    <w:rsid w:val="00C335E8"/>
    <w:rsid w:val="00C42C0E"/>
    <w:rsid w:val="00CA3B43"/>
    <w:rsid w:val="00CC09A1"/>
    <w:rsid w:val="00CC3765"/>
    <w:rsid w:val="00CC3BBC"/>
    <w:rsid w:val="00CE5FB9"/>
    <w:rsid w:val="00CF396B"/>
    <w:rsid w:val="00D17902"/>
    <w:rsid w:val="00D207FC"/>
    <w:rsid w:val="00D438D8"/>
    <w:rsid w:val="00D95BC2"/>
    <w:rsid w:val="00DB5EC6"/>
    <w:rsid w:val="00DF6012"/>
    <w:rsid w:val="00E1041A"/>
    <w:rsid w:val="00E22783"/>
    <w:rsid w:val="00E30355"/>
    <w:rsid w:val="00E55B9A"/>
    <w:rsid w:val="00EE021C"/>
    <w:rsid w:val="00EE062A"/>
    <w:rsid w:val="00EF63BD"/>
    <w:rsid w:val="00F409E3"/>
    <w:rsid w:val="00F51C37"/>
    <w:rsid w:val="00F759C7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80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  <w:style w:type="character" w:customStyle="1" w:styleId="afc">
    <w:name w:val="Основной текст_"/>
    <w:link w:val="22"/>
    <w:locked/>
    <w:rsid w:val="001D734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c"/>
    <w:rsid w:val="001D7345"/>
    <w:pPr>
      <w:widowControl w:val="0"/>
      <w:shd w:val="clear" w:color="auto" w:fill="FFFFFF"/>
      <w:spacing w:before="2220" w:after="420" w:line="0" w:lineRule="atLeast"/>
      <w:jc w:val="center"/>
    </w:pPr>
    <w:rPr>
      <w:rFonts w:eastAsia="Times New Roman" w:cs="Times New Roman"/>
      <w:sz w:val="26"/>
      <w:szCs w:val="26"/>
    </w:rPr>
  </w:style>
  <w:style w:type="paragraph" w:styleId="32">
    <w:name w:val="Body Text Indent 3"/>
    <w:basedOn w:val="a"/>
    <w:link w:val="33"/>
    <w:uiPriority w:val="99"/>
    <w:semiHidden/>
    <w:unhideWhenUsed/>
    <w:rsid w:val="00BC761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C7613"/>
    <w:rPr>
      <w:sz w:val="16"/>
      <w:szCs w:val="16"/>
    </w:rPr>
  </w:style>
  <w:style w:type="paragraph" w:customStyle="1" w:styleId="Default">
    <w:name w:val="Default"/>
    <w:rsid w:val="003A60BC"/>
    <w:pPr>
      <w:autoSpaceDE w:val="0"/>
      <w:autoSpaceDN w:val="0"/>
      <w:adjustRightInd w:val="0"/>
      <w:spacing w:after="0" w:line="240" w:lineRule="auto"/>
    </w:pPr>
    <w:rPr>
      <w:rFonts w:ascii="CharterITCC" w:hAnsi="CharterITCC" w:cs="CharterITC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80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  <w:style w:type="character" w:customStyle="1" w:styleId="afc">
    <w:name w:val="Основной текст_"/>
    <w:link w:val="22"/>
    <w:locked/>
    <w:rsid w:val="001D734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c"/>
    <w:rsid w:val="001D7345"/>
    <w:pPr>
      <w:widowControl w:val="0"/>
      <w:shd w:val="clear" w:color="auto" w:fill="FFFFFF"/>
      <w:spacing w:before="2220" w:after="420" w:line="0" w:lineRule="atLeast"/>
      <w:jc w:val="center"/>
    </w:pPr>
    <w:rPr>
      <w:rFonts w:eastAsia="Times New Roman" w:cs="Times New Roman"/>
      <w:sz w:val="26"/>
      <w:szCs w:val="26"/>
    </w:rPr>
  </w:style>
  <w:style w:type="paragraph" w:styleId="32">
    <w:name w:val="Body Text Indent 3"/>
    <w:basedOn w:val="a"/>
    <w:link w:val="33"/>
    <w:uiPriority w:val="99"/>
    <w:semiHidden/>
    <w:unhideWhenUsed/>
    <w:rsid w:val="00BC761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C7613"/>
    <w:rPr>
      <w:sz w:val="16"/>
      <w:szCs w:val="16"/>
    </w:rPr>
  </w:style>
  <w:style w:type="paragraph" w:customStyle="1" w:styleId="Default">
    <w:name w:val="Default"/>
    <w:rsid w:val="003A60BC"/>
    <w:pPr>
      <w:autoSpaceDE w:val="0"/>
      <w:autoSpaceDN w:val="0"/>
      <w:adjustRightInd w:val="0"/>
      <w:spacing w:after="0" w:line="240" w:lineRule="auto"/>
    </w:pPr>
    <w:rPr>
      <w:rFonts w:ascii="CharterITCC" w:hAnsi="CharterITCC" w:cs="CharterITC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3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1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5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A635-38F8-4529-A9A2-143ACCA2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28</Pages>
  <Words>5755</Words>
  <Characters>32804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42</cp:revision>
  <dcterms:created xsi:type="dcterms:W3CDTF">2020-09-09T04:36:00Z</dcterms:created>
  <dcterms:modified xsi:type="dcterms:W3CDTF">2021-03-11T19:02:00Z</dcterms:modified>
</cp:coreProperties>
</file>